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59AAF507" w:rsidR="00CE6EAA" w:rsidRPr="0032716F" w:rsidRDefault="0032716F" w:rsidP="00FF3503">
      <w:pPr>
        <w:spacing w:before="100" w:beforeAutospacing="1" w:after="100" w:afterAutospacing="1"/>
        <w:jc w:val="center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Journal of Geophysical Research: Ocean</w:t>
      </w:r>
    </w:p>
    <w:p w14:paraId="2CB29489" w14:textId="77777777" w:rsidR="00FF3503" w:rsidRPr="0032716F" w:rsidRDefault="00FF3503" w:rsidP="00FF3503">
      <w:pPr>
        <w:spacing w:before="100" w:beforeAutospacing="1" w:after="100" w:afterAutospacing="1"/>
        <w:jc w:val="center"/>
        <w:rPr>
          <w:rFonts w:ascii="Times" w:hAnsi="Times"/>
          <w:szCs w:val="24"/>
        </w:rPr>
      </w:pPr>
      <w:r w:rsidRPr="0032716F">
        <w:rPr>
          <w:rFonts w:ascii="Times" w:hAnsi="Times"/>
          <w:szCs w:val="24"/>
        </w:rPr>
        <w:t>Supporting Information for</w:t>
      </w:r>
    </w:p>
    <w:p w14:paraId="75F444BB" w14:textId="77777777" w:rsidR="0032716F" w:rsidRDefault="0032716F" w:rsidP="0032716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Physical mechanisms routing nutrients </w:t>
      </w:r>
      <w:r w:rsidRPr="00C01BBA">
        <w:rPr>
          <w:b/>
          <w:bCs/>
        </w:rPr>
        <w:t xml:space="preserve">in the </w:t>
      </w:r>
      <w:r>
        <w:rPr>
          <w:b/>
          <w:bCs/>
        </w:rPr>
        <w:t>c</w:t>
      </w:r>
      <w:r w:rsidRPr="00C01BBA">
        <w:rPr>
          <w:b/>
          <w:bCs/>
        </w:rPr>
        <w:t>entral Red Sea</w:t>
      </w:r>
    </w:p>
    <w:p w14:paraId="328E3E39" w14:textId="77777777" w:rsidR="0032716F" w:rsidRPr="00C01BBA" w:rsidRDefault="0032716F" w:rsidP="0032716F">
      <w:pPr>
        <w:spacing w:line="360" w:lineRule="auto"/>
        <w:jc w:val="center"/>
        <w:rPr>
          <w:b/>
          <w:bCs/>
        </w:rPr>
      </w:pPr>
    </w:p>
    <w:p w14:paraId="08E9F5D8" w14:textId="12892647" w:rsidR="0032716F" w:rsidRPr="001E53BE" w:rsidRDefault="0032716F" w:rsidP="0032716F">
      <w:pPr>
        <w:widowControl w:val="0"/>
        <w:autoSpaceDE w:val="0"/>
        <w:autoSpaceDN w:val="0"/>
        <w:adjustRightInd w:val="0"/>
        <w:spacing w:line="360" w:lineRule="auto"/>
        <w:rPr>
          <w:bCs/>
          <w:vertAlign w:val="superscript"/>
        </w:rPr>
      </w:pPr>
      <w:r w:rsidRPr="0032716F">
        <w:rPr>
          <w:rFonts w:ascii="Times" w:hAnsi="Times"/>
          <w:szCs w:val="24"/>
        </w:rPr>
        <w:t xml:space="preserve"> </w:t>
      </w:r>
      <w:r w:rsidRPr="001E53BE">
        <w:t>Nikolaos D. Zarokanellos</w:t>
      </w:r>
      <w:r w:rsidRPr="001E53BE">
        <w:rPr>
          <w:vertAlign w:val="superscript"/>
        </w:rPr>
        <w:t>1*</w:t>
      </w:r>
      <w:r w:rsidRPr="001E53BE">
        <w:t>, Benjamin K</w:t>
      </w:r>
      <w:r w:rsidRPr="001E53BE">
        <w:rPr>
          <w:color w:val="4B4B4C"/>
          <w:shd w:val="clear" w:color="auto" w:fill="FFFFFF"/>
        </w:rPr>
        <w:t>ü</w:t>
      </w:r>
      <w:r w:rsidRPr="001E53BE">
        <w:t>rten</w:t>
      </w:r>
      <w:r w:rsidRPr="001E53BE">
        <w:rPr>
          <w:vertAlign w:val="superscript"/>
        </w:rPr>
        <w:t>1</w:t>
      </w:r>
      <w:r w:rsidRPr="001E53BE">
        <w:rPr>
          <w:vertAlign w:val="subscript"/>
        </w:rPr>
        <w:t>,</w:t>
      </w:r>
      <w:r w:rsidRPr="001E53BE">
        <w:t xml:space="preserve"> James H. Churchill</w:t>
      </w:r>
      <w:r w:rsidRPr="001E53BE">
        <w:rPr>
          <w:vertAlign w:val="superscript"/>
        </w:rPr>
        <w:t>2</w:t>
      </w:r>
      <w:r w:rsidRPr="001E53BE">
        <w:t xml:space="preserve">, </w:t>
      </w:r>
      <w:r w:rsidRPr="001E53BE">
        <w:rPr>
          <w:bCs/>
        </w:rPr>
        <w:t>Cornelia Roder</w:t>
      </w:r>
      <w:r w:rsidRPr="001E53BE">
        <w:rPr>
          <w:bCs/>
          <w:vertAlign w:val="superscript"/>
        </w:rPr>
        <w:t>1,3</w:t>
      </w:r>
      <w:r w:rsidRPr="001E53BE">
        <w:rPr>
          <w:bCs/>
        </w:rPr>
        <w:t>, Christian R. Voolstra</w:t>
      </w:r>
      <w:r w:rsidRPr="001E53BE">
        <w:rPr>
          <w:bCs/>
          <w:vertAlign w:val="superscript"/>
        </w:rPr>
        <w:t>1</w:t>
      </w:r>
      <w:r w:rsidRPr="001E53BE">
        <w:rPr>
          <w:bCs/>
        </w:rPr>
        <w:t xml:space="preserve"> and Yasser Abualnaja</w:t>
      </w:r>
      <w:r w:rsidRPr="001E53BE">
        <w:rPr>
          <w:bCs/>
          <w:vertAlign w:val="superscript"/>
        </w:rPr>
        <w:t>1</w:t>
      </w:r>
      <w:r w:rsidRPr="001E53BE">
        <w:rPr>
          <w:bCs/>
        </w:rPr>
        <w:t>, Burton H. Jones</w:t>
      </w:r>
      <w:r w:rsidRPr="001E53BE">
        <w:rPr>
          <w:bCs/>
          <w:vertAlign w:val="superscript"/>
        </w:rPr>
        <w:t>1</w:t>
      </w:r>
    </w:p>
    <w:p w14:paraId="0CD3AF7F" w14:textId="77777777" w:rsidR="003479B6" w:rsidRPr="0032716F" w:rsidRDefault="003479B6" w:rsidP="003479B6">
      <w:pPr>
        <w:spacing w:before="100" w:beforeAutospacing="1" w:after="100" w:afterAutospacing="1"/>
        <w:rPr>
          <w:rFonts w:ascii="Times" w:hAnsi="Times"/>
          <w:szCs w:val="24"/>
        </w:rPr>
      </w:pPr>
    </w:p>
    <w:p w14:paraId="355F046D" w14:textId="77777777" w:rsidR="003479B6" w:rsidRPr="00C01BBA" w:rsidRDefault="003479B6" w:rsidP="003479B6">
      <w:pPr>
        <w:widowControl w:val="0"/>
        <w:autoSpaceDE w:val="0"/>
        <w:autoSpaceDN w:val="0"/>
        <w:adjustRightInd w:val="0"/>
        <w:spacing w:line="360" w:lineRule="auto"/>
      </w:pPr>
      <w:r w:rsidRPr="00C01BBA">
        <w:rPr>
          <w:bCs/>
          <w:vertAlign w:val="superscript"/>
        </w:rPr>
        <w:t xml:space="preserve">1 </w:t>
      </w:r>
      <w:r w:rsidRPr="00C01BBA">
        <w:t>King Abdullah University of Science and Technology (KAUST), Red Sea Research Center (RSRC), Biological and Environmental Sciences &amp; Engineering Division (BESE), Thuwal, 23955-6900, KSA.</w:t>
      </w:r>
    </w:p>
    <w:p w14:paraId="19399B59" w14:textId="4C9AE39F" w:rsidR="003479B6" w:rsidRPr="00C01BBA" w:rsidRDefault="003479B6" w:rsidP="003479B6">
      <w:pPr>
        <w:spacing w:line="360" w:lineRule="auto"/>
      </w:pPr>
      <w:r w:rsidRPr="00C01BBA">
        <w:rPr>
          <w:vertAlign w:val="superscript"/>
        </w:rPr>
        <w:t xml:space="preserve">2 </w:t>
      </w:r>
      <w:r w:rsidRPr="00C01BBA">
        <w:t>Woods Hole Oceanographic Institution, Department of Physical Oceanography, Woods Hole, Massachusetts, USA.</w:t>
      </w:r>
    </w:p>
    <w:p w14:paraId="06BA49E0" w14:textId="77777777" w:rsidR="003479B6" w:rsidRDefault="003479B6" w:rsidP="003479B6">
      <w:pPr>
        <w:spacing w:line="360" w:lineRule="auto"/>
      </w:pPr>
      <w:r w:rsidRPr="00C01BBA">
        <w:rPr>
          <w:caps/>
          <w:shd w:val="clear" w:color="auto" w:fill="FFFFFF"/>
          <w:vertAlign w:val="superscript"/>
        </w:rPr>
        <w:t>3</w:t>
      </w:r>
      <w:r w:rsidRPr="00C01BBA">
        <w:rPr>
          <w:shd w:val="clear" w:color="auto" w:fill="FFFFFF"/>
        </w:rPr>
        <w:t xml:space="preserve"> </w:t>
      </w:r>
      <w:r w:rsidRPr="004A3B81">
        <w:t>Alfred-Wegener-Institut</w:t>
      </w:r>
      <w:r>
        <w:t>e</w:t>
      </w:r>
      <w:r w:rsidRPr="004A3B81">
        <w:t>, Helmholtz Center for Polar and Mari</w:t>
      </w:r>
      <w:r>
        <w:t xml:space="preserve">ne Research, Section of </w:t>
      </w:r>
      <w:r w:rsidRPr="000E388C">
        <w:t>Shelf Sea System Ecology</w:t>
      </w:r>
      <w:r w:rsidRPr="004A3B81">
        <w:t>, 27498 Helgoland, Germany</w:t>
      </w:r>
    </w:p>
    <w:p w14:paraId="347237BD" w14:textId="33B0CD60" w:rsidR="00094365" w:rsidRPr="003479B6" w:rsidRDefault="00A50033" w:rsidP="003479B6">
      <w:pPr>
        <w:spacing w:line="360" w:lineRule="auto"/>
      </w:pPr>
      <w:r w:rsidRPr="0032716F" w:rsidDel="00A50033">
        <w:rPr>
          <w:rFonts w:ascii="Times" w:hAnsi="Times"/>
          <w:szCs w:val="24"/>
        </w:rPr>
        <w:t xml:space="preserve"> </w:t>
      </w:r>
    </w:p>
    <w:p w14:paraId="1CD128B3" w14:textId="77777777" w:rsidR="00111843" w:rsidRPr="0032716F" w:rsidRDefault="00111843" w:rsidP="00111843">
      <w:pPr>
        <w:rPr>
          <w:rFonts w:ascii="Times" w:hAnsi="Times"/>
          <w:b/>
          <w:szCs w:val="24"/>
        </w:rPr>
      </w:pPr>
      <w:r w:rsidRPr="0032716F">
        <w:rPr>
          <w:rFonts w:ascii="Times" w:hAnsi="Times"/>
          <w:b/>
          <w:szCs w:val="24"/>
        </w:rPr>
        <w:t>Contents of this file</w:t>
      </w:r>
      <w:r w:rsidR="00E43D2D" w:rsidRPr="0032716F">
        <w:rPr>
          <w:rFonts w:ascii="Times" w:hAnsi="Times"/>
          <w:b/>
          <w:szCs w:val="24"/>
        </w:rPr>
        <w:t xml:space="preserve"> </w:t>
      </w:r>
    </w:p>
    <w:p w14:paraId="1F13291B" w14:textId="77777777" w:rsidR="00E43D2D" w:rsidRPr="0032716F" w:rsidRDefault="00E43D2D" w:rsidP="00111843">
      <w:pPr>
        <w:rPr>
          <w:rFonts w:ascii="Times" w:hAnsi="Times"/>
          <w:szCs w:val="24"/>
        </w:rPr>
      </w:pPr>
    </w:p>
    <w:p w14:paraId="6807841A" w14:textId="28BD1903" w:rsidR="00111843" w:rsidRPr="0032716F" w:rsidRDefault="003479B6" w:rsidP="00111843">
      <w:pPr>
        <w:ind w:left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Figure S1</w:t>
      </w:r>
    </w:p>
    <w:p w14:paraId="0363B503" w14:textId="77777777" w:rsidR="00111843" w:rsidRPr="0032716F" w:rsidRDefault="00111843" w:rsidP="00111843">
      <w:pPr>
        <w:ind w:left="720"/>
        <w:rPr>
          <w:rFonts w:ascii="Times" w:hAnsi="Times"/>
          <w:szCs w:val="24"/>
        </w:rPr>
      </w:pPr>
    </w:p>
    <w:p w14:paraId="795CD27E" w14:textId="77777777" w:rsidR="00111843" w:rsidRPr="0032716F" w:rsidRDefault="00111843" w:rsidP="00FF3503">
      <w:pPr>
        <w:spacing w:before="100" w:beforeAutospacing="1" w:after="100" w:afterAutospacing="1"/>
        <w:rPr>
          <w:rFonts w:ascii="Times" w:hAnsi="Times"/>
          <w:b/>
          <w:bCs/>
          <w:szCs w:val="24"/>
        </w:rPr>
      </w:pPr>
    </w:p>
    <w:p w14:paraId="79042C92" w14:textId="77777777" w:rsidR="00FF3503" w:rsidRPr="0032716F" w:rsidRDefault="00FF3503" w:rsidP="00FF3503">
      <w:pPr>
        <w:spacing w:before="100" w:beforeAutospacing="1" w:after="100" w:afterAutospacing="1"/>
        <w:rPr>
          <w:rFonts w:ascii="Times" w:hAnsi="Times"/>
          <w:b/>
          <w:szCs w:val="24"/>
        </w:rPr>
      </w:pPr>
      <w:r w:rsidRPr="0032716F">
        <w:rPr>
          <w:rFonts w:ascii="Times" w:hAnsi="Times"/>
          <w:b/>
          <w:bCs/>
          <w:szCs w:val="24"/>
        </w:rPr>
        <w:t>Introduction</w:t>
      </w:r>
      <w:r w:rsidRPr="0032716F">
        <w:rPr>
          <w:rFonts w:ascii="Times" w:hAnsi="Times"/>
          <w:b/>
          <w:szCs w:val="24"/>
        </w:rPr>
        <w:t xml:space="preserve"> </w:t>
      </w:r>
    </w:p>
    <w:p w14:paraId="19886F0B" w14:textId="6D0020A4" w:rsidR="002C030F" w:rsidRPr="00E40896" w:rsidRDefault="006320A6" w:rsidP="0029300C">
      <w:pPr>
        <w:jc w:val="both"/>
        <w:rPr>
          <w:rFonts w:ascii="Myriad Pro" w:hAnsi="Myriad Pro"/>
        </w:rPr>
      </w:pPr>
      <w:r>
        <w:rPr>
          <w:rFonts w:ascii="Times" w:hAnsi="Times"/>
          <w:szCs w:val="24"/>
        </w:rPr>
        <w:t>This supporting information provides a comparison between the</w:t>
      </w:r>
      <w:r w:rsidR="0029300C">
        <w:rPr>
          <w:rFonts w:ascii="Times" w:hAnsi="Times"/>
          <w:szCs w:val="24"/>
        </w:rPr>
        <w:t xml:space="preserve"> profiling</w:t>
      </w:r>
      <w:r>
        <w:rPr>
          <w:rFonts w:ascii="Times" w:hAnsi="Times"/>
          <w:szCs w:val="24"/>
        </w:rPr>
        <w:t xml:space="preserve"> CTD and Scanfish</w:t>
      </w:r>
      <w:r w:rsidR="0029300C">
        <w:rPr>
          <w:rFonts w:ascii="Times" w:hAnsi="Times"/>
          <w:szCs w:val="24"/>
        </w:rPr>
        <w:t xml:space="preserve"> system</w:t>
      </w:r>
      <w:r>
        <w:rPr>
          <w:rFonts w:ascii="Times" w:hAnsi="Times"/>
          <w:szCs w:val="24"/>
        </w:rPr>
        <w:t xml:space="preserve"> at the same station.</w:t>
      </w:r>
    </w:p>
    <w:p w14:paraId="2218C341" w14:textId="77777777" w:rsidR="00015F74" w:rsidRPr="00E40896" w:rsidRDefault="00015F74">
      <w:pPr>
        <w:rPr>
          <w:rFonts w:ascii="Myriad Pro" w:hAnsi="Myriad Pro"/>
          <w:b/>
        </w:rPr>
      </w:pPr>
    </w:p>
    <w:p w14:paraId="2B074851" w14:textId="77777777" w:rsidR="002C030F" w:rsidRPr="00E40896" w:rsidRDefault="002C030F">
      <w:pPr>
        <w:rPr>
          <w:rFonts w:ascii="Myriad Pro" w:hAnsi="Myriad Pro"/>
        </w:rPr>
      </w:pPr>
    </w:p>
    <w:p w14:paraId="516E0BA3" w14:textId="77777777" w:rsidR="0020183F" w:rsidRDefault="0020183F"/>
    <w:p w14:paraId="7FA1DBC6" w14:textId="0B3DACE9" w:rsidR="004568BC" w:rsidRDefault="00575CCF" w:rsidP="00575CCF">
      <w:pPr>
        <w:pStyle w:val="SMHeading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i/>
          <w:noProof/>
          <w:sz w:val="22"/>
          <w:szCs w:val="22"/>
        </w:rPr>
        <w:lastRenderedPageBreak/>
        <w:drawing>
          <wp:inline distT="0" distB="0" distL="0" distR="0" wp14:anchorId="2DC8F51B" wp14:editId="6CB13CA6">
            <wp:extent cx="5475605" cy="4859020"/>
            <wp:effectExtent l="0" t="0" r="10795" b="0"/>
            <wp:docPr id="2" name="Picture 2" descr="Macintosh HD:Users:zarokan:Documents:MATLAB:Physical mechanisms routing nutrients in the Central Red Sea:Figures_to_Submit_physical_mechanisms_routing_nutrients_in_the_CRS:su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rokan:Documents:MATLAB:Physical mechanisms routing nutrients in the Central Red Sea:Figures_to_Submit_physical_mechanisms_routing_nutrients_in_the_CRS:sup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43C28" w14:textId="5250099D" w:rsidR="00575CCF" w:rsidRPr="00575CCF" w:rsidRDefault="00575CCF" w:rsidP="00575CCF">
      <w:pPr>
        <w:pStyle w:val="SMHeading"/>
        <w:rPr>
          <w:rFonts w:ascii="Times" w:hAnsi="Times"/>
          <w:b w:val="0"/>
        </w:rPr>
      </w:pPr>
      <w:r>
        <w:rPr>
          <w:rFonts w:ascii="Times" w:hAnsi="Times"/>
          <w:b w:val="0"/>
        </w:rPr>
        <w:t>Figure S1</w:t>
      </w:r>
      <w:r w:rsidR="0029300C">
        <w:rPr>
          <w:rFonts w:ascii="Times" w:hAnsi="Times"/>
          <w:b w:val="0"/>
        </w:rPr>
        <w:t>: T/S diagram comparison of the profiling CTD and Scanfish system.</w:t>
      </w:r>
      <w:bookmarkStart w:id="0" w:name="_GoBack"/>
      <w:bookmarkEnd w:id="0"/>
      <w:r w:rsidR="0029300C">
        <w:rPr>
          <w:rFonts w:ascii="Times" w:hAnsi="Times"/>
          <w:b w:val="0"/>
        </w:rPr>
        <w:t xml:space="preserve"> </w:t>
      </w:r>
    </w:p>
    <w:p w14:paraId="7F792F84" w14:textId="77777777" w:rsidR="00B9440A" w:rsidRPr="00015F74" w:rsidRDefault="00B9440A" w:rsidP="00B9440A">
      <w:pPr>
        <w:pStyle w:val="SMcaption"/>
      </w:pPr>
    </w:p>
    <w:sectPr w:rsidR="00B9440A" w:rsidRPr="00015F74" w:rsidSect="00F125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77127" w14:textId="77777777" w:rsidR="00575CCF" w:rsidRDefault="00575CCF">
      <w:r>
        <w:separator/>
      </w:r>
    </w:p>
  </w:endnote>
  <w:endnote w:type="continuationSeparator" w:id="0">
    <w:p w14:paraId="21A0348F" w14:textId="77777777" w:rsidR="00575CCF" w:rsidRDefault="0057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102A" w14:textId="77777777" w:rsidR="00575CCF" w:rsidRDefault="00575C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E7ED" w14:textId="77777777" w:rsidR="00575CCF" w:rsidRDefault="00575C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300C">
      <w:rPr>
        <w:noProof/>
      </w:rPr>
      <w:t>2</w:t>
    </w:r>
    <w:r>
      <w:fldChar w:fldCharType="end"/>
    </w:r>
  </w:p>
  <w:p w14:paraId="486656F3" w14:textId="77777777" w:rsidR="00575CCF" w:rsidRDefault="00575C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BCA3" w14:textId="77777777" w:rsidR="00575CCF" w:rsidRDefault="00575C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45493" w14:textId="77777777" w:rsidR="00575CCF" w:rsidRDefault="00575CCF">
      <w:r>
        <w:separator/>
      </w:r>
    </w:p>
  </w:footnote>
  <w:footnote w:type="continuationSeparator" w:id="0">
    <w:p w14:paraId="5C3FB02B" w14:textId="77777777" w:rsidR="00575CCF" w:rsidRDefault="00575C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9EF6B" w14:textId="77777777" w:rsidR="00575CCF" w:rsidRDefault="00575C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3C1C" w14:textId="77777777" w:rsidR="00575CCF" w:rsidRPr="005001AC" w:rsidRDefault="00575CCF" w:rsidP="005001AC">
    <w:pPr>
      <w:jc w:val="right"/>
      <w:rPr>
        <w:sz w:val="20"/>
      </w:rPr>
    </w:pPr>
  </w:p>
  <w:p w14:paraId="18F8F636" w14:textId="77777777" w:rsidR="00575CCF" w:rsidRDefault="00575CC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5ADD" w14:textId="77777777" w:rsidR="00575CCF" w:rsidRDefault="00575C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F"/>
    <w:rsid w:val="00015F74"/>
    <w:rsid w:val="00043571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9300C"/>
    <w:rsid w:val="002B35D4"/>
    <w:rsid w:val="002C030F"/>
    <w:rsid w:val="002F3966"/>
    <w:rsid w:val="00320E2C"/>
    <w:rsid w:val="0032716F"/>
    <w:rsid w:val="00331D75"/>
    <w:rsid w:val="003479B6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75CCF"/>
    <w:rsid w:val="005A558C"/>
    <w:rsid w:val="005B186E"/>
    <w:rsid w:val="005C6651"/>
    <w:rsid w:val="005D6D71"/>
    <w:rsid w:val="005E28F8"/>
    <w:rsid w:val="005E6513"/>
    <w:rsid w:val="00611F9E"/>
    <w:rsid w:val="006237D4"/>
    <w:rsid w:val="006320A6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20431"/>
    <w:rsid w:val="00E257C8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CD9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Nikolaos Zarokanellos</cp:lastModifiedBy>
  <cp:revision>6</cp:revision>
  <cp:lastPrinted>2014-09-30T16:49:00Z</cp:lastPrinted>
  <dcterms:created xsi:type="dcterms:W3CDTF">2016-06-06T17:38:00Z</dcterms:created>
  <dcterms:modified xsi:type="dcterms:W3CDTF">2017-07-27T06:56:00Z</dcterms:modified>
</cp:coreProperties>
</file>