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1FDE1" w14:textId="77777777" w:rsidR="00EC0DA3" w:rsidRDefault="00EC0DA3" w:rsidP="00EC0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1. Coral species, collection site location, collection depth, and colony name for colonies.</w:t>
      </w:r>
    </w:p>
    <w:tbl>
      <w:tblPr>
        <w:tblStyle w:val="TableGrid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12"/>
        <w:gridCol w:w="3298"/>
        <w:gridCol w:w="1440"/>
        <w:gridCol w:w="1440"/>
        <w:gridCol w:w="900"/>
        <w:gridCol w:w="1350"/>
      </w:tblGrid>
      <w:tr w:rsidR="00EC0DA3" w:rsidRPr="00D05B18" w14:paraId="592933B9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0A257449" w14:textId="77777777" w:rsidR="00EC0DA3" w:rsidRPr="00D05B18" w:rsidRDefault="00EC0DA3" w:rsidP="00EC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3298" w:type="dxa"/>
            <w:noWrap/>
            <w:hideMark/>
          </w:tcPr>
          <w:p w14:paraId="59EADC4D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Collection Site </w:t>
            </w:r>
          </w:p>
        </w:tc>
        <w:tc>
          <w:tcPr>
            <w:tcW w:w="1440" w:type="dxa"/>
            <w:noWrap/>
            <w:hideMark/>
          </w:tcPr>
          <w:p w14:paraId="22125043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Latitude</w:t>
            </w:r>
          </w:p>
        </w:tc>
        <w:tc>
          <w:tcPr>
            <w:tcW w:w="1440" w:type="dxa"/>
            <w:noWrap/>
            <w:hideMark/>
          </w:tcPr>
          <w:p w14:paraId="339DEF76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Longitude</w:t>
            </w:r>
          </w:p>
        </w:tc>
        <w:tc>
          <w:tcPr>
            <w:tcW w:w="900" w:type="dxa"/>
            <w:noWrap/>
            <w:hideMark/>
          </w:tcPr>
          <w:p w14:paraId="4CF84288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noWrap/>
            <w:hideMark/>
          </w:tcPr>
          <w:p w14:paraId="6B1D2BE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Colony name</w:t>
            </w:r>
          </w:p>
        </w:tc>
      </w:tr>
      <w:tr w:rsidR="00EC0DA3" w:rsidRPr="00D05B18" w14:paraId="2D4244AD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1CB22A15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Porites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lobata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7A05345A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Shallow barrier reef/lagoon, </w:t>
            </w:r>
            <w:proofErr w:type="spellStart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>Kapangamarangi</w:t>
            </w:r>
            <w:proofErr w:type="spellEnd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 xml:space="preserve"> Atoll</w:t>
            </w: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, Micronesia</w:t>
            </w:r>
          </w:p>
        </w:tc>
        <w:tc>
          <w:tcPr>
            <w:tcW w:w="1440" w:type="dxa"/>
            <w:noWrap/>
            <w:hideMark/>
          </w:tcPr>
          <w:p w14:paraId="34B660E6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1.02695 N</w:t>
            </w:r>
          </w:p>
        </w:tc>
        <w:tc>
          <w:tcPr>
            <w:tcW w:w="1440" w:type="dxa"/>
            <w:noWrap/>
            <w:hideMark/>
          </w:tcPr>
          <w:p w14:paraId="53B0294D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154.774643 W</w:t>
            </w:r>
          </w:p>
        </w:tc>
        <w:tc>
          <w:tcPr>
            <w:tcW w:w="900" w:type="dxa"/>
            <w:noWrap/>
            <w:hideMark/>
          </w:tcPr>
          <w:p w14:paraId="282D4F55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D4939FB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Plob1</w:t>
            </w:r>
          </w:p>
        </w:tc>
      </w:tr>
      <w:tr w:rsidR="00EC0DA3" w:rsidRPr="00D05B18" w14:paraId="6C18DF99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6251694D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Porites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lobata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6841A19C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Shallow barrier reef/lagoon, </w:t>
            </w:r>
            <w:proofErr w:type="spellStart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>Kapangamarangi</w:t>
            </w:r>
            <w:proofErr w:type="spellEnd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 xml:space="preserve"> Atoll</w:t>
            </w: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, Micronesia</w:t>
            </w:r>
          </w:p>
        </w:tc>
        <w:tc>
          <w:tcPr>
            <w:tcW w:w="1440" w:type="dxa"/>
            <w:noWrap/>
            <w:hideMark/>
          </w:tcPr>
          <w:p w14:paraId="38E1DA6E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1.02695 N </w:t>
            </w:r>
          </w:p>
        </w:tc>
        <w:tc>
          <w:tcPr>
            <w:tcW w:w="1440" w:type="dxa"/>
            <w:noWrap/>
            <w:hideMark/>
          </w:tcPr>
          <w:p w14:paraId="4B8571FF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154.774644 W</w:t>
            </w:r>
          </w:p>
        </w:tc>
        <w:tc>
          <w:tcPr>
            <w:tcW w:w="900" w:type="dxa"/>
            <w:noWrap/>
            <w:hideMark/>
          </w:tcPr>
          <w:p w14:paraId="59731AC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2FD727A6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Plob2</w:t>
            </w:r>
          </w:p>
        </w:tc>
      </w:tr>
      <w:tr w:rsidR="00EC0DA3" w:rsidRPr="00D05B18" w14:paraId="33A96835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1146D7B0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Porites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lobata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65CD2C03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Shallow barrier reef/lagoon, </w:t>
            </w:r>
            <w:proofErr w:type="spellStart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>Kapangamarangi</w:t>
            </w:r>
            <w:proofErr w:type="spellEnd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 xml:space="preserve"> Atoll</w:t>
            </w: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, Micronesia</w:t>
            </w:r>
          </w:p>
        </w:tc>
        <w:tc>
          <w:tcPr>
            <w:tcW w:w="1440" w:type="dxa"/>
            <w:noWrap/>
            <w:hideMark/>
          </w:tcPr>
          <w:p w14:paraId="0B1E6E52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1.02695 N </w:t>
            </w:r>
          </w:p>
        </w:tc>
        <w:tc>
          <w:tcPr>
            <w:tcW w:w="1440" w:type="dxa"/>
            <w:noWrap/>
            <w:hideMark/>
          </w:tcPr>
          <w:p w14:paraId="297B039A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154.774645 W</w:t>
            </w:r>
          </w:p>
        </w:tc>
        <w:tc>
          <w:tcPr>
            <w:tcW w:w="900" w:type="dxa"/>
            <w:noWrap/>
            <w:hideMark/>
          </w:tcPr>
          <w:p w14:paraId="6F45ED2E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8A8ED6D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Plob3</w:t>
            </w:r>
          </w:p>
        </w:tc>
      </w:tr>
      <w:tr w:rsidR="00EC0DA3" w:rsidRPr="00D05B18" w14:paraId="4E2415FD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050F8B87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Pocillopora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40687E74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Patch reef/lagoon, </w:t>
            </w:r>
            <w:proofErr w:type="spellStart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>Kapangamarangi</w:t>
            </w:r>
            <w:proofErr w:type="spellEnd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 xml:space="preserve"> Atoll</w:t>
            </w: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, Micronesia</w:t>
            </w:r>
          </w:p>
        </w:tc>
        <w:tc>
          <w:tcPr>
            <w:tcW w:w="1440" w:type="dxa"/>
            <w:noWrap/>
            <w:hideMark/>
          </w:tcPr>
          <w:p w14:paraId="03C7FBC4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1.0365 N</w:t>
            </w:r>
          </w:p>
        </w:tc>
        <w:tc>
          <w:tcPr>
            <w:tcW w:w="1440" w:type="dxa"/>
            <w:noWrap/>
            <w:hideMark/>
          </w:tcPr>
          <w:p w14:paraId="2A12369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154.765717 W</w:t>
            </w:r>
          </w:p>
        </w:tc>
        <w:tc>
          <w:tcPr>
            <w:tcW w:w="900" w:type="dxa"/>
            <w:noWrap/>
            <w:hideMark/>
          </w:tcPr>
          <w:p w14:paraId="17C5150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0" w:type="dxa"/>
            <w:noWrap/>
            <w:hideMark/>
          </w:tcPr>
          <w:p w14:paraId="7EC45CAB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Pverr1</w:t>
            </w:r>
          </w:p>
        </w:tc>
      </w:tr>
      <w:tr w:rsidR="00EC0DA3" w:rsidRPr="00D05B18" w14:paraId="2A18F04C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596C6D24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Pocillopora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2FA3DCF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Patch reef/lagoon, </w:t>
            </w:r>
            <w:proofErr w:type="spellStart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>Kapangamarangi</w:t>
            </w:r>
            <w:proofErr w:type="spellEnd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 xml:space="preserve"> Atoll</w:t>
            </w: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, Micronesia</w:t>
            </w:r>
          </w:p>
        </w:tc>
        <w:tc>
          <w:tcPr>
            <w:tcW w:w="1440" w:type="dxa"/>
            <w:noWrap/>
            <w:hideMark/>
          </w:tcPr>
          <w:p w14:paraId="3C5FBB61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1.0365 N</w:t>
            </w:r>
          </w:p>
        </w:tc>
        <w:tc>
          <w:tcPr>
            <w:tcW w:w="1440" w:type="dxa"/>
            <w:noWrap/>
            <w:hideMark/>
          </w:tcPr>
          <w:p w14:paraId="3FA44A0F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154.765719 W</w:t>
            </w:r>
          </w:p>
        </w:tc>
        <w:tc>
          <w:tcPr>
            <w:tcW w:w="900" w:type="dxa"/>
            <w:noWrap/>
            <w:hideMark/>
          </w:tcPr>
          <w:p w14:paraId="1CBA08C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0" w:type="dxa"/>
            <w:noWrap/>
            <w:hideMark/>
          </w:tcPr>
          <w:p w14:paraId="27EF804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Pverr2</w:t>
            </w:r>
          </w:p>
        </w:tc>
      </w:tr>
      <w:tr w:rsidR="00EC0DA3" w:rsidRPr="00D05B18" w14:paraId="165BBD63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19C7588C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Pocillopora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0F9CAA89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Patch reef/lagoon, </w:t>
            </w:r>
            <w:proofErr w:type="spellStart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>Kapangamarangi</w:t>
            </w:r>
            <w:proofErr w:type="spellEnd"/>
            <w:r w:rsidRPr="00942937">
              <w:rPr>
                <w:rFonts w:ascii="Times New Roman" w:hAnsi="Times New Roman" w:cs="Times New Roman"/>
                <w:sz w:val="20"/>
                <w:szCs w:val="20"/>
              </w:rPr>
              <w:t xml:space="preserve"> Atoll</w:t>
            </w: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, Micronesia</w:t>
            </w:r>
          </w:p>
        </w:tc>
        <w:tc>
          <w:tcPr>
            <w:tcW w:w="1440" w:type="dxa"/>
            <w:noWrap/>
            <w:hideMark/>
          </w:tcPr>
          <w:p w14:paraId="0846FBAD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1.02695 N</w:t>
            </w:r>
          </w:p>
        </w:tc>
        <w:tc>
          <w:tcPr>
            <w:tcW w:w="1440" w:type="dxa"/>
            <w:noWrap/>
            <w:hideMark/>
          </w:tcPr>
          <w:p w14:paraId="2631CE4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154.774645 W</w:t>
            </w:r>
          </w:p>
        </w:tc>
        <w:tc>
          <w:tcPr>
            <w:tcW w:w="900" w:type="dxa"/>
            <w:noWrap/>
            <w:hideMark/>
          </w:tcPr>
          <w:p w14:paraId="5FC336A2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0" w:type="dxa"/>
            <w:noWrap/>
            <w:hideMark/>
          </w:tcPr>
          <w:p w14:paraId="5F13D192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Pverr3</w:t>
            </w:r>
          </w:p>
        </w:tc>
      </w:tr>
      <w:tr w:rsidR="00EC0DA3" w:rsidRPr="00D05B18" w14:paraId="74E31292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587D2F4B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Acropora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humilis</w:t>
            </w:r>
            <w:proofErr w:type="spellEnd"/>
          </w:p>
        </w:tc>
        <w:tc>
          <w:tcPr>
            <w:tcW w:w="3298" w:type="dxa"/>
            <w:noWrap/>
            <w:hideMark/>
          </w:tcPr>
          <w:p w14:paraId="558C302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Magnetic Bay, Australia</w:t>
            </w:r>
          </w:p>
        </w:tc>
        <w:tc>
          <w:tcPr>
            <w:tcW w:w="1440" w:type="dxa"/>
            <w:noWrap/>
            <w:hideMark/>
          </w:tcPr>
          <w:p w14:paraId="7E20352F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15.0883 S</w:t>
            </w:r>
          </w:p>
        </w:tc>
        <w:tc>
          <w:tcPr>
            <w:tcW w:w="1440" w:type="dxa"/>
            <w:noWrap/>
            <w:hideMark/>
          </w:tcPr>
          <w:p w14:paraId="34A5574B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146.8520 E</w:t>
            </w:r>
          </w:p>
        </w:tc>
        <w:tc>
          <w:tcPr>
            <w:tcW w:w="900" w:type="dxa"/>
            <w:noWrap/>
            <w:hideMark/>
          </w:tcPr>
          <w:p w14:paraId="46129E9B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535B694A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Ahum1</w:t>
            </w:r>
          </w:p>
        </w:tc>
      </w:tr>
      <w:tr w:rsidR="00EC0DA3" w:rsidRPr="00D05B18" w14:paraId="37CB4E38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464C714F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Acropora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humilis</w:t>
            </w:r>
            <w:proofErr w:type="spellEnd"/>
          </w:p>
        </w:tc>
        <w:tc>
          <w:tcPr>
            <w:tcW w:w="3298" w:type="dxa"/>
            <w:noWrap/>
            <w:hideMark/>
          </w:tcPr>
          <w:p w14:paraId="7DA3D0B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Magnetic Bay, Australia</w:t>
            </w:r>
          </w:p>
        </w:tc>
        <w:tc>
          <w:tcPr>
            <w:tcW w:w="1440" w:type="dxa"/>
            <w:noWrap/>
            <w:hideMark/>
          </w:tcPr>
          <w:p w14:paraId="108B07B3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15.0883 S</w:t>
            </w:r>
          </w:p>
        </w:tc>
        <w:tc>
          <w:tcPr>
            <w:tcW w:w="1440" w:type="dxa"/>
            <w:noWrap/>
            <w:hideMark/>
          </w:tcPr>
          <w:p w14:paraId="40B32463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146.8520 E</w:t>
            </w:r>
          </w:p>
        </w:tc>
        <w:tc>
          <w:tcPr>
            <w:tcW w:w="900" w:type="dxa"/>
            <w:noWrap/>
            <w:hideMark/>
          </w:tcPr>
          <w:p w14:paraId="3387B2F2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77E8C49A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Ahum2</w:t>
            </w:r>
          </w:p>
        </w:tc>
      </w:tr>
      <w:tr w:rsidR="00EC0DA3" w:rsidRPr="00D05B18" w14:paraId="11D6894C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0D848101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Acropora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humilis</w:t>
            </w:r>
            <w:proofErr w:type="spellEnd"/>
          </w:p>
        </w:tc>
        <w:tc>
          <w:tcPr>
            <w:tcW w:w="3298" w:type="dxa"/>
            <w:noWrap/>
            <w:hideMark/>
          </w:tcPr>
          <w:p w14:paraId="2F55C1DB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Magnetic Bay, Australia</w:t>
            </w:r>
          </w:p>
        </w:tc>
        <w:tc>
          <w:tcPr>
            <w:tcW w:w="1440" w:type="dxa"/>
            <w:noWrap/>
            <w:hideMark/>
          </w:tcPr>
          <w:p w14:paraId="07FAB4C5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15.0883 S</w:t>
            </w:r>
          </w:p>
        </w:tc>
        <w:tc>
          <w:tcPr>
            <w:tcW w:w="1440" w:type="dxa"/>
            <w:noWrap/>
            <w:hideMark/>
          </w:tcPr>
          <w:p w14:paraId="37F5A49C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146.8520 E</w:t>
            </w:r>
          </w:p>
        </w:tc>
        <w:tc>
          <w:tcPr>
            <w:tcW w:w="900" w:type="dxa"/>
            <w:noWrap/>
            <w:hideMark/>
          </w:tcPr>
          <w:p w14:paraId="65B8D39B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7E9AC07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Ahum3</w:t>
            </w:r>
          </w:p>
        </w:tc>
      </w:tr>
      <w:tr w:rsidR="00EC0DA3" w:rsidRPr="00D05B18" w14:paraId="02510321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6E5DEA05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Diploria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strigosa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23E7B19D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Midpatch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reef,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0A9587D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24.59306 N</w:t>
            </w:r>
          </w:p>
        </w:tc>
        <w:tc>
          <w:tcPr>
            <w:tcW w:w="1440" w:type="dxa"/>
            <w:noWrap/>
            <w:hideMark/>
          </w:tcPr>
          <w:p w14:paraId="2587FDBF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81.39111 W</w:t>
            </w:r>
          </w:p>
        </w:tc>
        <w:tc>
          <w:tcPr>
            <w:tcW w:w="900" w:type="dxa"/>
            <w:noWrap/>
            <w:hideMark/>
          </w:tcPr>
          <w:p w14:paraId="6D1E514A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14:paraId="3F2179F8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Dstrig1</w:t>
            </w:r>
          </w:p>
        </w:tc>
      </w:tr>
      <w:tr w:rsidR="00EC0DA3" w:rsidRPr="00D05B18" w14:paraId="191C7DD6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78F1A8E8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Diploria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strigosa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69E9B4A8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Openwater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patch reef,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45C482D9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24.557886 N</w:t>
            </w:r>
          </w:p>
        </w:tc>
        <w:tc>
          <w:tcPr>
            <w:tcW w:w="1440" w:type="dxa"/>
            <w:noWrap/>
            <w:hideMark/>
          </w:tcPr>
          <w:p w14:paraId="1EDC954D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81.436053 W</w:t>
            </w:r>
          </w:p>
        </w:tc>
        <w:tc>
          <w:tcPr>
            <w:tcW w:w="900" w:type="dxa"/>
            <w:noWrap/>
            <w:hideMark/>
          </w:tcPr>
          <w:p w14:paraId="0F5875FB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noWrap/>
            <w:hideMark/>
          </w:tcPr>
          <w:p w14:paraId="4FB2CAD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Dstrig2</w:t>
            </w:r>
          </w:p>
        </w:tc>
      </w:tr>
      <w:tr w:rsidR="00EC0DA3" w:rsidRPr="00D05B18" w14:paraId="26C35F7A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75144B83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Diploria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strigosa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26A1D973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Midpatch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reef,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2A1FEA2B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24.562519 N</w:t>
            </w:r>
          </w:p>
        </w:tc>
        <w:tc>
          <w:tcPr>
            <w:tcW w:w="1440" w:type="dxa"/>
            <w:noWrap/>
            <w:hideMark/>
          </w:tcPr>
          <w:p w14:paraId="256741D9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81.500666 W</w:t>
            </w:r>
          </w:p>
        </w:tc>
        <w:tc>
          <w:tcPr>
            <w:tcW w:w="900" w:type="dxa"/>
            <w:noWrap/>
            <w:hideMark/>
          </w:tcPr>
          <w:p w14:paraId="0555ED9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14:paraId="4C885F78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Dstrig3</w:t>
            </w:r>
          </w:p>
        </w:tc>
      </w:tr>
      <w:tr w:rsidR="00EC0DA3" w:rsidRPr="00D05B18" w14:paraId="61F78673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30329FD7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Orbicella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faveolata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212AD0C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Nearshore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reef,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029720D5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24.59306 N</w:t>
            </w:r>
          </w:p>
        </w:tc>
        <w:tc>
          <w:tcPr>
            <w:tcW w:w="1440" w:type="dxa"/>
            <w:noWrap/>
            <w:hideMark/>
          </w:tcPr>
          <w:p w14:paraId="7AD33F0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81.39111 W</w:t>
            </w:r>
          </w:p>
        </w:tc>
        <w:tc>
          <w:tcPr>
            <w:tcW w:w="900" w:type="dxa"/>
            <w:noWrap/>
            <w:hideMark/>
          </w:tcPr>
          <w:p w14:paraId="1524E8FA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noWrap/>
            <w:hideMark/>
          </w:tcPr>
          <w:p w14:paraId="440A80AF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Ofav1</w:t>
            </w:r>
          </w:p>
        </w:tc>
      </w:tr>
      <w:tr w:rsidR="00EC0DA3" w:rsidRPr="00D05B18" w14:paraId="3F251F68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6FEDD18D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Orbicella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faveolata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118CFE05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Reef flat,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68F9B99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24.606054 N</w:t>
            </w:r>
          </w:p>
        </w:tc>
        <w:tc>
          <w:tcPr>
            <w:tcW w:w="1440" w:type="dxa"/>
            <w:noWrap/>
            <w:hideMark/>
          </w:tcPr>
          <w:p w14:paraId="4F51C366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81.429342 W</w:t>
            </w:r>
          </w:p>
        </w:tc>
        <w:tc>
          <w:tcPr>
            <w:tcW w:w="900" w:type="dxa"/>
            <w:noWrap/>
            <w:hideMark/>
          </w:tcPr>
          <w:p w14:paraId="0EC20F54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noWrap/>
            <w:hideMark/>
          </w:tcPr>
          <w:p w14:paraId="45D2B2E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Ofav2</w:t>
            </w:r>
          </w:p>
        </w:tc>
      </w:tr>
      <w:tr w:rsidR="00EC0DA3" w:rsidRPr="00D05B18" w14:paraId="445AC176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0E329F11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Orbicella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faveolata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470D113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Midpatch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reef,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5B59394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24.59306 N</w:t>
            </w:r>
          </w:p>
        </w:tc>
        <w:tc>
          <w:tcPr>
            <w:tcW w:w="1440" w:type="dxa"/>
            <w:noWrap/>
            <w:hideMark/>
          </w:tcPr>
          <w:p w14:paraId="08F62BCA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81.39111 W</w:t>
            </w:r>
          </w:p>
        </w:tc>
        <w:tc>
          <w:tcPr>
            <w:tcW w:w="900" w:type="dxa"/>
            <w:noWrap/>
            <w:hideMark/>
          </w:tcPr>
          <w:p w14:paraId="66FA8832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14:paraId="3447DFA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Ofav3</w:t>
            </w:r>
          </w:p>
        </w:tc>
      </w:tr>
      <w:tr w:rsidR="00EC0DA3" w:rsidRPr="00D05B18" w14:paraId="61A72BBC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68BC9884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Orbicella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faveolata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2633F93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Reef flat,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32EB7C3B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24.562519 N</w:t>
            </w:r>
          </w:p>
        </w:tc>
        <w:tc>
          <w:tcPr>
            <w:tcW w:w="1440" w:type="dxa"/>
            <w:noWrap/>
            <w:hideMark/>
          </w:tcPr>
          <w:p w14:paraId="0F09BC74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81.500666 W</w:t>
            </w:r>
          </w:p>
        </w:tc>
        <w:tc>
          <w:tcPr>
            <w:tcW w:w="900" w:type="dxa"/>
            <w:noWrap/>
            <w:hideMark/>
          </w:tcPr>
          <w:p w14:paraId="038F598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noWrap/>
            <w:hideMark/>
          </w:tcPr>
          <w:p w14:paraId="2D6A4A0A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Ofav4</w:t>
            </w:r>
          </w:p>
        </w:tc>
      </w:tr>
      <w:tr w:rsidR="00EC0DA3" w:rsidRPr="00D05B18" w14:paraId="02A68B7C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6545BDC9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Montastraea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cavernosa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3F8EB6D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Reef flat,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61092261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24.59306 N</w:t>
            </w:r>
          </w:p>
        </w:tc>
        <w:tc>
          <w:tcPr>
            <w:tcW w:w="1440" w:type="dxa"/>
            <w:noWrap/>
            <w:hideMark/>
          </w:tcPr>
          <w:p w14:paraId="3678DFFF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81.39111 W</w:t>
            </w:r>
          </w:p>
        </w:tc>
        <w:tc>
          <w:tcPr>
            <w:tcW w:w="900" w:type="dxa"/>
            <w:noWrap/>
            <w:hideMark/>
          </w:tcPr>
          <w:p w14:paraId="5635FDAC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14:paraId="705186A0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Mcav1</w:t>
            </w:r>
          </w:p>
        </w:tc>
      </w:tr>
      <w:tr w:rsidR="00EC0DA3" w:rsidRPr="00D05B18" w14:paraId="240C5F3C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4A41C221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Montastraea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cavernosa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57C13AAA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Openwater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patch reef,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2AF471F6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24.557886 N</w:t>
            </w:r>
          </w:p>
        </w:tc>
        <w:tc>
          <w:tcPr>
            <w:tcW w:w="1440" w:type="dxa"/>
            <w:noWrap/>
            <w:hideMark/>
          </w:tcPr>
          <w:p w14:paraId="7EC4BAE9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81.436053 W</w:t>
            </w:r>
          </w:p>
        </w:tc>
        <w:tc>
          <w:tcPr>
            <w:tcW w:w="900" w:type="dxa"/>
            <w:noWrap/>
            <w:hideMark/>
          </w:tcPr>
          <w:p w14:paraId="5C4386F6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0" w:type="dxa"/>
            <w:noWrap/>
            <w:hideMark/>
          </w:tcPr>
          <w:p w14:paraId="259D7132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Mcav2</w:t>
            </w:r>
          </w:p>
        </w:tc>
      </w:tr>
      <w:tr w:rsidR="00EC0DA3" w:rsidRPr="00D05B18" w14:paraId="3B3512B0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09AE52FF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Montastraea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cavernosa</w:t>
            </w:r>
            <w:proofErr w:type="spellEnd"/>
          </w:p>
        </w:tc>
        <w:tc>
          <w:tcPr>
            <w:tcW w:w="3298" w:type="dxa"/>
            <w:noWrap/>
            <w:hideMark/>
          </w:tcPr>
          <w:p w14:paraId="7FB2BE13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Midpatch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reef,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0732DD03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24.562519 N</w:t>
            </w:r>
          </w:p>
        </w:tc>
        <w:tc>
          <w:tcPr>
            <w:tcW w:w="1440" w:type="dxa"/>
            <w:noWrap/>
            <w:hideMark/>
          </w:tcPr>
          <w:p w14:paraId="4555642D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81.500666 W</w:t>
            </w:r>
          </w:p>
        </w:tc>
        <w:tc>
          <w:tcPr>
            <w:tcW w:w="900" w:type="dxa"/>
            <w:noWrap/>
            <w:hideMark/>
          </w:tcPr>
          <w:p w14:paraId="77F0F301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noWrap/>
            <w:hideMark/>
          </w:tcPr>
          <w:p w14:paraId="71A75357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Mcav3</w:t>
            </w:r>
          </w:p>
        </w:tc>
      </w:tr>
      <w:tr w:rsidR="00EC0DA3" w:rsidRPr="00D05B18" w14:paraId="4A544474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7E1ABAEE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Montastraea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annularis</w:t>
            </w:r>
            <w:proofErr w:type="spellEnd"/>
          </w:p>
        </w:tc>
        <w:tc>
          <w:tcPr>
            <w:tcW w:w="3298" w:type="dxa"/>
            <w:noWrap/>
            <w:hideMark/>
          </w:tcPr>
          <w:p w14:paraId="62824A39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Openwater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patch reef,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3B666006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24.557886 N</w:t>
            </w:r>
          </w:p>
        </w:tc>
        <w:tc>
          <w:tcPr>
            <w:tcW w:w="1440" w:type="dxa"/>
            <w:noWrap/>
            <w:hideMark/>
          </w:tcPr>
          <w:p w14:paraId="617E8E8F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81.436053 W</w:t>
            </w:r>
          </w:p>
        </w:tc>
        <w:tc>
          <w:tcPr>
            <w:tcW w:w="900" w:type="dxa"/>
            <w:noWrap/>
            <w:hideMark/>
          </w:tcPr>
          <w:p w14:paraId="4F2FEF9F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14:paraId="7D088146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Mann1</w:t>
            </w:r>
          </w:p>
        </w:tc>
      </w:tr>
      <w:tr w:rsidR="00EC0DA3" w:rsidRPr="00D05B18" w14:paraId="6ECB497B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1DD2F0E2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Montastraea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annularis</w:t>
            </w:r>
            <w:proofErr w:type="spellEnd"/>
          </w:p>
        </w:tc>
        <w:tc>
          <w:tcPr>
            <w:tcW w:w="3298" w:type="dxa"/>
            <w:noWrap/>
            <w:hideMark/>
          </w:tcPr>
          <w:p w14:paraId="406FC04E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Midpatch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reef,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1A313EA3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24.562519 N</w:t>
            </w:r>
          </w:p>
        </w:tc>
        <w:tc>
          <w:tcPr>
            <w:tcW w:w="1440" w:type="dxa"/>
            <w:noWrap/>
            <w:hideMark/>
          </w:tcPr>
          <w:p w14:paraId="6E3CC5EF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81.500666 W</w:t>
            </w:r>
          </w:p>
        </w:tc>
        <w:tc>
          <w:tcPr>
            <w:tcW w:w="900" w:type="dxa"/>
            <w:noWrap/>
            <w:hideMark/>
          </w:tcPr>
          <w:p w14:paraId="2C82500C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14:paraId="1E459755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Mann2</w:t>
            </w:r>
          </w:p>
        </w:tc>
      </w:tr>
      <w:tr w:rsidR="00EC0DA3" w:rsidRPr="00D05B18" w14:paraId="613CD0C6" w14:textId="77777777" w:rsidTr="00EC0DA3">
        <w:trPr>
          <w:trHeight w:val="300"/>
        </w:trPr>
        <w:tc>
          <w:tcPr>
            <w:tcW w:w="2912" w:type="dxa"/>
            <w:noWrap/>
            <w:hideMark/>
          </w:tcPr>
          <w:p w14:paraId="07CED6F8" w14:textId="77777777" w:rsidR="00EC0DA3" w:rsidRPr="00D05B18" w:rsidRDefault="00EC0DA3" w:rsidP="000723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Montastraea</w:t>
            </w:r>
            <w:proofErr w:type="spellEnd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5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annularis</w:t>
            </w:r>
            <w:proofErr w:type="spellEnd"/>
          </w:p>
        </w:tc>
        <w:tc>
          <w:tcPr>
            <w:tcW w:w="3298" w:type="dxa"/>
            <w:noWrap/>
            <w:hideMark/>
          </w:tcPr>
          <w:p w14:paraId="25198F22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Openwater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patch reef, </w:t>
            </w:r>
            <w:proofErr w:type="spellStart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D05B18">
              <w:rPr>
                <w:rFonts w:ascii="Times New Roman" w:hAnsi="Times New Roman" w:cs="Times New Roman"/>
                <w:sz w:val="20"/>
                <w:szCs w:val="20"/>
              </w:rPr>
              <w:t xml:space="preserve"> Keys, USA</w:t>
            </w:r>
          </w:p>
        </w:tc>
        <w:tc>
          <w:tcPr>
            <w:tcW w:w="1440" w:type="dxa"/>
            <w:noWrap/>
            <w:hideMark/>
          </w:tcPr>
          <w:p w14:paraId="6094D72D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24.557886 N</w:t>
            </w:r>
          </w:p>
        </w:tc>
        <w:tc>
          <w:tcPr>
            <w:tcW w:w="1440" w:type="dxa"/>
            <w:noWrap/>
            <w:hideMark/>
          </w:tcPr>
          <w:p w14:paraId="490FD2A8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81.436053 W</w:t>
            </w:r>
          </w:p>
        </w:tc>
        <w:tc>
          <w:tcPr>
            <w:tcW w:w="900" w:type="dxa"/>
            <w:noWrap/>
            <w:hideMark/>
          </w:tcPr>
          <w:p w14:paraId="7F1153CA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noWrap/>
            <w:hideMark/>
          </w:tcPr>
          <w:p w14:paraId="56C867A4" w14:textId="77777777" w:rsidR="00EC0DA3" w:rsidRPr="00D05B18" w:rsidRDefault="00EC0DA3" w:rsidP="0007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18">
              <w:rPr>
                <w:rFonts w:ascii="Times New Roman" w:hAnsi="Times New Roman" w:cs="Times New Roman"/>
                <w:sz w:val="20"/>
                <w:szCs w:val="20"/>
              </w:rPr>
              <w:t>Mann3</w:t>
            </w:r>
          </w:p>
        </w:tc>
      </w:tr>
    </w:tbl>
    <w:p w14:paraId="238ABEBD" w14:textId="1297D37D" w:rsidR="00581FB9" w:rsidRDefault="00EC0DA3" w:rsidP="00EC0DA3">
      <w:pPr>
        <w:ind w:right="-14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Table 2</w:t>
      </w:r>
      <w:r w:rsidR="00F7037E" w:rsidRPr="00883748">
        <w:rPr>
          <w:rFonts w:ascii="Times New Roman" w:hAnsi="Times New Roman" w:cs="Times New Roman"/>
        </w:rPr>
        <w:t xml:space="preserve">: </w:t>
      </w:r>
      <w:r w:rsidR="00883748" w:rsidRPr="00883748">
        <w:rPr>
          <w:rFonts w:ascii="Times New Roman" w:hAnsi="Times New Roman" w:cs="Times New Roman"/>
        </w:rPr>
        <w:t>PCR efficiency displayed for each colony and extraction method</w:t>
      </w:r>
      <w:r w:rsidR="00883748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656"/>
        <w:gridCol w:w="656"/>
        <w:gridCol w:w="656"/>
        <w:gridCol w:w="656"/>
        <w:gridCol w:w="656"/>
        <w:gridCol w:w="656"/>
      </w:tblGrid>
      <w:tr w:rsidR="00883748" w:rsidRPr="00883748" w14:paraId="3A2D521A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43067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1ADCB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51E6F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D726C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B7ADD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VG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56432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1D24B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3748">
              <w:rPr>
                <w:rFonts w:ascii="Times New Roman" w:eastAsia="Times New Roman" w:hAnsi="Times New Roman" w:cs="Times New Roman"/>
                <w:color w:val="000000"/>
              </w:rPr>
              <w:t>VGl</w:t>
            </w:r>
            <w:proofErr w:type="spellEnd"/>
          </w:p>
        </w:tc>
      </w:tr>
      <w:tr w:rsidR="00883748" w:rsidRPr="00883748" w14:paraId="6741685C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37487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Plob1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A4B04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CA88D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B09BA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122F9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794C9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38CE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4508FBD6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D8795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Plob2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74A20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39627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4188E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ED6E0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640AB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BAC2D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6F279A76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21125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Plob3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86819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E4EA3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BAEF6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3F4F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ACE7A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FF144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4FE9F10B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D9C1F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Pverr1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B49D2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BE11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72D7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7D63E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2E25C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2DB74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883748" w:rsidRPr="00883748" w14:paraId="7B4B2C55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10F3B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Pverr2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23B46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8DB67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5B244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4CF37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E5C33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40E09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37A02CFA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0BA82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Pverr3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FC9FE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4FB07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F08A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B7843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15F69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5F40B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883748" w:rsidRPr="00883748" w14:paraId="03A96159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A4AA4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Ahum1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E248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D578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34D6E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E2CB6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5FAFE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A9094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368556A0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8562C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Ahum2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E8A5D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EC3FC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18F3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FDD56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B1A77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30220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883748" w:rsidRPr="00883748" w14:paraId="1F054A1F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8F92A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Ahum3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B8D3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518F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CDA50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FE337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C78A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D063E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48CA2457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959AF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Ofav1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260ED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D091C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36D0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ACD01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79E5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3517E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7C589CAF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10815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Ofav2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FC561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3D31C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6ADD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7F4B0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2C6C6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074AA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5702C67A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FDA63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Ofav3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9E8B3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0E1A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EDB6E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4D12C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94007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A2B7B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59C592DB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52A63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Ofav4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7D94E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847CC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73B5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D7252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7803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EA24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6882420B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FB374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Mcav1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41F1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986C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55152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D9161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F0C5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8E76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3748" w:rsidRPr="00883748" w14:paraId="0C495084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C81DA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Mcav2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E6A94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B7633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25279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2E4E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3DF42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8DE6A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2D26556C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2A0C8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Mcav3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F07C6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A1F2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A0E6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7938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49E62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CC961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2A3C6CB7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7D924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Mann1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209CD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EE181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DD83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CCBB0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EF5A2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20166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6283FE97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37DF9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Mann2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49CF6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66B9A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AAB71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FE63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0AA59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3D94C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717C8665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AD9B8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Mann3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F532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56A1E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4B2CD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C3B43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A5C8B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D2D3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522CEE94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CD4B7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Dstrig1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94C6B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579D7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00632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A84E1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887F9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54C4D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3748" w:rsidRPr="00883748" w14:paraId="5D4A5F79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97DFB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Dstrig2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2D45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8AC07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C58CB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72BD4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933D1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59D8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3748" w:rsidRPr="00883748" w14:paraId="014ED3B6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D8DB6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Dstrig3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2300C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A074A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66DF0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451AC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E2A3F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788FB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883748" w:rsidRPr="00883748" w14:paraId="763A8868" w14:textId="77777777" w:rsidTr="008837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CAE61" w14:textId="77777777" w:rsidR="00883748" w:rsidRPr="00883748" w:rsidRDefault="00883748" w:rsidP="00883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PCR Efficiency</w:t>
            </w:r>
            <w:r w:rsidRPr="00A123E5">
              <w:rPr>
                <w:rFonts w:ascii="Wingdings" w:hAnsi="Wingdings"/>
                <w:color w:val="000000"/>
              </w:rPr>
              <w:t>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AA119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30391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C9016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82%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0A7F5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86%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84788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82%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D0AF6" w14:textId="77777777" w:rsidR="00883748" w:rsidRPr="00883748" w:rsidRDefault="00883748" w:rsidP="008837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748">
              <w:rPr>
                <w:rFonts w:ascii="Times New Roman" w:eastAsia="Times New Roman" w:hAnsi="Times New Roman" w:cs="Times New Roman"/>
                <w:color w:val="000000"/>
              </w:rPr>
              <w:t>84%</w:t>
            </w:r>
          </w:p>
        </w:tc>
      </w:tr>
    </w:tbl>
    <w:p w14:paraId="3E900687" w14:textId="77777777" w:rsidR="00883748" w:rsidRDefault="00883748" w:rsidP="00883748">
      <w:pPr>
        <w:rPr>
          <w:rFonts w:ascii="Times New Roman" w:hAnsi="Times New Roman" w:cs="Times New Roman"/>
        </w:rPr>
      </w:pPr>
      <w:r w:rsidRPr="00A123E5">
        <w:rPr>
          <w:rFonts w:ascii="Wingdings" w:hAnsi="Wingdings"/>
          <w:color w:val="000000"/>
        </w:rPr>
        <w:t></w:t>
      </w:r>
      <w:r>
        <w:rPr>
          <w:rFonts w:ascii="Times New Roman" w:hAnsi="Times New Roman" w:cs="Times New Roman"/>
        </w:rPr>
        <w:t xml:space="preserve">PCR efficiency was calculated as the percentage of successfully amplified bands of the correct size (292 </w:t>
      </w:r>
      <w:proofErr w:type="spellStart"/>
      <w:r>
        <w:rPr>
          <w:rFonts w:ascii="Times New Roman" w:hAnsi="Times New Roman" w:cs="Times New Roman"/>
        </w:rPr>
        <w:t>bp</w:t>
      </w:r>
      <w:proofErr w:type="spellEnd"/>
      <w:r w:rsidR="00687DD5">
        <w:rPr>
          <w:rFonts w:ascii="Times New Roman" w:hAnsi="Times New Roman" w:cs="Times New Roman"/>
        </w:rPr>
        <w:t>, including primers</w:t>
      </w:r>
      <w:r>
        <w:rPr>
          <w:rFonts w:ascii="Times New Roman" w:hAnsi="Times New Roman" w:cs="Times New Roman"/>
        </w:rPr>
        <w:t>) out of the total number of samples that were subjected to PCR for each extraction treatment.</w:t>
      </w:r>
    </w:p>
    <w:p w14:paraId="36572F8D" w14:textId="77777777" w:rsidR="00883748" w:rsidRPr="00883748" w:rsidRDefault="00883748" w:rsidP="00883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‘+’= </w:t>
      </w:r>
      <w:proofErr w:type="gramStart"/>
      <w:r>
        <w:rPr>
          <w:rFonts w:ascii="Times New Roman" w:hAnsi="Times New Roman" w:cs="Times New Roman"/>
        </w:rPr>
        <w:t>band</w:t>
      </w:r>
      <w:proofErr w:type="gramEnd"/>
      <w:r>
        <w:rPr>
          <w:rFonts w:ascii="Times New Roman" w:hAnsi="Times New Roman" w:cs="Times New Roman"/>
        </w:rPr>
        <w:t xml:space="preserve"> present, ‘-‘=band absent, ‘X’= no sample. </w:t>
      </w:r>
    </w:p>
    <w:sectPr w:rsidR="00883748" w:rsidRPr="00883748" w:rsidSect="00F7037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7E"/>
    <w:rsid w:val="00581FB9"/>
    <w:rsid w:val="00687DD5"/>
    <w:rsid w:val="00883748"/>
    <w:rsid w:val="00AC2AA8"/>
    <w:rsid w:val="00EC0DA3"/>
    <w:rsid w:val="00F7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03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8D5DF-BDDB-664C-A4BA-27344B8C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2523</Characters>
  <Application>Microsoft Macintosh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Weber</dc:creator>
  <cp:keywords/>
  <dc:description/>
  <cp:lastModifiedBy>Laura Weber</cp:lastModifiedBy>
  <cp:revision>3</cp:revision>
  <dcterms:created xsi:type="dcterms:W3CDTF">2016-05-26T17:13:00Z</dcterms:created>
  <dcterms:modified xsi:type="dcterms:W3CDTF">2016-07-26T15:10:00Z</dcterms:modified>
</cp:coreProperties>
</file>