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33" w:rsidRDefault="003D2033" w:rsidP="003D2033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AE25F2">
        <w:rPr>
          <w:rFonts w:ascii="Times New Roman" w:hAnsi="Times New Roman"/>
          <w:b/>
          <w:lang w:eastAsia="en-US"/>
        </w:rPr>
        <w:t>Supplementary Table 2</w:t>
      </w:r>
      <w:r>
        <w:rPr>
          <w:rFonts w:ascii="Times New Roman" w:hAnsi="Times New Roman"/>
          <w:b/>
          <w:lang w:eastAsia="en-US"/>
        </w:rPr>
        <w:t xml:space="preserve">. </w:t>
      </w:r>
      <w:r>
        <w:rPr>
          <w:rFonts w:ascii="Times New Roman" w:hAnsi="Times New Roman"/>
        </w:rPr>
        <w:t xml:space="preserve">Frequency of key phosphorus and iron genes in the </w:t>
      </w:r>
      <w:r>
        <w:rPr>
          <w:rFonts w:ascii="Times New Roman" w:hAnsi="Times New Roman"/>
          <w:i/>
        </w:rPr>
        <w:t xml:space="preserve">Trichodesmium </w:t>
      </w:r>
      <w:r>
        <w:rPr>
          <w:rFonts w:ascii="Times New Roman" w:hAnsi="Times New Roman"/>
        </w:rPr>
        <w:t>microbiome compared to</w:t>
      </w:r>
      <w:r>
        <w:rPr>
          <w:rFonts w:ascii="Times New Roman" w:hAnsi="Times New Roman"/>
          <w:b/>
          <w:lang w:eastAsia="en-US"/>
        </w:rPr>
        <w:t xml:space="preserve"> </w:t>
      </w:r>
      <w:r w:rsidRPr="005511E9">
        <w:rPr>
          <w:rFonts w:ascii="Times New Roman" w:hAnsi="Times New Roman"/>
          <w:lang w:eastAsia="en-US"/>
        </w:rPr>
        <w:t>free-living</w:t>
      </w:r>
      <w:r>
        <w:rPr>
          <w:rFonts w:ascii="Times New Roman" w:hAnsi="Times New Roman"/>
          <w:b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bacterioplankton</w:t>
      </w:r>
      <w:proofErr w:type="spellEnd"/>
      <w:r>
        <w:rPr>
          <w:rFonts w:ascii="Times New Roman" w:hAnsi="Times New Roman"/>
          <w:lang w:eastAsia="en-US"/>
        </w:rPr>
        <w:t xml:space="preserve"> communities sampled from the Sargasso Sea region of the western North Atlantic.</w:t>
      </w:r>
    </w:p>
    <w:p w:rsidR="003D2033" w:rsidRDefault="003D2033" w:rsidP="003D2033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3D2033" w:rsidRPr="00314F31" w:rsidRDefault="003D2033" w:rsidP="003D2033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</w:p>
    <w:tbl>
      <w:tblPr>
        <w:tblW w:w="8626" w:type="dxa"/>
        <w:tblInd w:w="-243" w:type="dxa"/>
        <w:tblLook w:val="04A0" w:firstRow="1" w:lastRow="0" w:firstColumn="1" w:lastColumn="0" w:noHBand="0" w:noVBand="1"/>
      </w:tblPr>
      <w:tblGrid>
        <w:gridCol w:w="3300"/>
        <w:gridCol w:w="1583"/>
        <w:gridCol w:w="1158"/>
        <w:gridCol w:w="2585"/>
      </w:tblGrid>
      <w:tr w:rsidR="003D2033" w:rsidRPr="00314F31" w:rsidTr="001B127C">
        <w:trPr>
          <w:trHeight w:val="617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  <w:t>Gene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  <w:t xml:space="preserve"> Family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  <w:t xml:space="preserve">% Core </w:t>
            </w:r>
            <w:proofErr w:type="spellStart"/>
            <w:r w:rsidRPr="00314F31"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  <w:t>Microbiome</w:t>
            </w:r>
            <w:r w:rsidRPr="00314F31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en-US" w:bidi="ar-SA"/>
              </w:rPr>
              <w:t>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  <w:t xml:space="preserve">% Free </w:t>
            </w:r>
            <w:proofErr w:type="spellStart"/>
            <w:r w:rsidRPr="00314F31"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  <w:t>Living</w:t>
            </w:r>
            <w:r w:rsidRPr="00314F31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en-US" w:bidi="ar-SA"/>
              </w:rPr>
              <w:t>b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b/>
                <w:bCs/>
                <w:color w:val="000000"/>
                <w:lang w:eastAsia="en-US" w:bidi="ar-SA"/>
              </w:rPr>
              <w:t>% Free Living Reference</w:t>
            </w:r>
          </w:p>
        </w:tc>
      </w:tr>
      <w:tr w:rsidR="003D2033" w:rsidRPr="00314F31" w:rsidTr="001B127C">
        <w:trPr>
          <w:trHeight w:val="308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 xml:space="preserve">Phosphonate CP </w:t>
            </w:r>
            <w:proofErr w:type="spellStart"/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lyase</w:t>
            </w:r>
            <w:proofErr w:type="spellEnd"/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 xml:space="preserve"> (</w:t>
            </w:r>
            <w:proofErr w:type="spellStart"/>
            <w:r w:rsidRPr="00314F31">
              <w:rPr>
                <w:rFonts w:ascii="Times New Roman" w:eastAsia="Times New Roman" w:hAnsi="Times New Roman"/>
                <w:i/>
                <w:color w:val="000000"/>
                <w:lang w:eastAsia="en-US" w:bidi="ar-SA"/>
              </w:rPr>
              <w:t>PhnJ</w:t>
            </w:r>
            <w:proofErr w:type="spellEnd"/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38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Karl et al., 2008</w:t>
            </w:r>
          </w:p>
        </w:tc>
      </w:tr>
      <w:tr w:rsidR="003D2033" w:rsidRPr="00314F31" w:rsidTr="001B127C">
        <w:trPr>
          <w:trHeight w:val="308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Martinez et al., 2010</w:t>
            </w:r>
          </w:p>
        </w:tc>
      </w:tr>
      <w:tr w:rsidR="003D2033" w:rsidRPr="00314F31" w:rsidTr="001B127C">
        <w:trPr>
          <w:trHeight w:val="61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Siderophore/Vitamin transporters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~18*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Tang et al., 2012</w:t>
            </w:r>
          </w:p>
        </w:tc>
      </w:tr>
      <w:tr w:rsidR="003D2033" w:rsidRPr="00314F31" w:rsidTr="001B127C">
        <w:trPr>
          <w:trHeight w:val="61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proofErr w:type="spellStart"/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Heme</w:t>
            </w:r>
            <w:proofErr w:type="spellEnd"/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/</w:t>
            </w:r>
            <w:proofErr w:type="spellStart"/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Hem</w:t>
            </w:r>
            <w:r>
              <w:rPr>
                <w:rFonts w:ascii="Times New Roman" w:eastAsia="Times New Roman" w:hAnsi="Times New Roman"/>
                <w:color w:val="000000"/>
                <w:lang w:eastAsia="en-US" w:bidi="ar-SA"/>
              </w:rPr>
              <w:t>ophores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en-US" w:bidi="ar-SA"/>
              </w:rPr>
              <w:t>/Iron(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en-US" w:bidi="ar-SA"/>
              </w:rPr>
              <w:t>heme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en-US" w:bidi="ar-SA"/>
              </w:rPr>
              <w:t>) binding protein</w:t>
            </w: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 xml:space="preserve"> transporters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jc w:val="center"/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~2*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2033" w:rsidRPr="00314F31" w:rsidRDefault="003D2033" w:rsidP="001B127C">
            <w:pPr>
              <w:rPr>
                <w:rFonts w:ascii="Times New Roman" w:eastAsia="Times New Roman" w:hAnsi="Times New Roman"/>
                <w:color w:val="000000"/>
                <w:lang w:eastAsia="en-US" w:bidi="ar-SA"/>
              </w:rPr>
            </w:pPr>
            <w:r w:rsidRPr="00314F31">
              <w:rPr>
                <w:rFonts w:ascii="Times New Roman" w:eastAsia="Times New Roman" w:hAnsi="Times New Roman"/>
                <w:color w:val="000000"/>
                <w:lang w:eastAsia="en-US" w:bidi="ar-SA"/>
              </w:rPr>
              <w:t>Tang et al., 2012</w:t>
            </w:r>
          </w:p>
        </w:tc>
      </w:tr>
    </w:tbl>
    <w:p w:rsidR="003D2033" w:rsidRDefault="003D2033" w:rsidP="003D20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lang w:eastAsia="en-US"/>
        </w:rPr>
      </w:pPr>
    </w:p>
    <w:p w:rsidR="003D2033" w:rsidRDefault="003D2033" w:rsidP="003D2033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314F31">
        <w:rPr>
          <w:rFonts w:ascii="Times New Roman" w:hAnsi="Times New Roman"/>
          <w:vertAlign w:val="superscript"/>
          <w:lang w:eastAsia="en-US"/>
        </w:rPr>
        <w:t>a</w:t>
      </w:r>
      <w:r>
        <w:rPr>
          <w:rFonts w:ascii="Times New Roman" w:hAnsi="Times New Roman"/>
          <w:lang w:eastAsia="en-US"/>
        </w:rPr>
        <w:t>Percentage</w:t>
      </w:r>
      <w:proofErr w:type="spellEnd"/>
      <w:r>
        <w:rPr>
          <w:rFonts w:ascii="Times New Roman" w:hAnsi="Times New Roman"/>
          <w:lang w:eastAsia="en-US"/>
        </w:rPr>
        <w:t xml:space="preserve"> of core epibiont community genome bins (out of 8 total bins) containing the gene family</w:t>
      </w:r>
    </w:p>
    <w:p w:rsidR="003D2033" w:rsidRPr="00314F31" w:rsidRDefault="003D2033" w:rsidP="003D20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eastAsia="en-US"/>
        </w:rPr>
      </w:pPr>
      <w:proofErr w:type="spellStart"/>
      <w:r w:rsidRPr="00314F31">
        <w:rPr>
          <w:rFonts w:ascii="Times New Roman" w:hAnsi="Times New Roman"/>
          <w:vertAlign w:val="superscript"/>
          <w:lang w:eastAsia="en-US"/>
        </w:rPr>
        <w:t>b</w:t>
      </w:r>
      <w:r>
        <w:rPr>
          <w:rFonts w:ascii="Times New Roman" w:hAnsi="Times New Roman"/>
          <w:lang w:eastAsia="en-US"/>
        </w:rPr>
        <w:t>Percentage</w:t>
      </w:r>
      <w:proofErr w:type="spellEnd"/>
      <w:r>
        <w:rPr>
          <w:rFonts w:ascii="Times New Roman" w:hAnsi="Times New Roman"/>
          <w:lang w:eastAsia="en-US"/>
        </w:rPr>
        <w:t xml:space="preserve"> of free living community calculated relative to the single copy gene </w:t>
      </w:r>
      <w:proofErr w:type="spellStart"/>
      <w:r w:rsidRPr="00314F31">
        <w:rPr>
          <w:rFonts w:ascii="Times New Roman" w:hAnsi="Times New Roman"/>
          <w:i/>
          <w:lang w:eastAsia="en-US"/>
        </w:rPr>
        <w:t>RecA</w:t>
      </w:r>
      <w:proofErr w:type="spellEnd"/>
    </w:p>
    <w:p w:rsidR="003D2033" w:rsidRPr="005511E9" w:rsidRDefault="003D2033" w:rsidP="003D2033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*Values estimated from data presented in Tang et al., 2012</w:t>
      </w:r>
    </w:p>
    <w:p w:rsidR="004A2881" w:rsidRDefault="004A2881">
      <w:bookmarkStart w:id="0" w:name="_GoBack"/>
      <w:bookmarkEnd w:id="0"/>
    </w:p>
    <w:sectPr w:rsidR="004A2881" w:rsidSect="004A28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33"/>
    <w:rsid w:val="00225AB2"/>
    <w:rsid w:val="003D2033"/>
    <w:rsid w:val="004A2881"/>
    <w:rsid w:val="009F7660"/>
    <w:rsid w:val="00E17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EE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33"/>
    <w:rPr>
      <w:rFonts w:ascii="Cambria" w:eastAsia="MS Mincho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B2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33"/>
    <w:rPr>
      <w:rFonts w:ascii="Cambria" w:eastAsia="MS Mincho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B2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1</cp:revision>
  <dcterms:created xsi:type="dcterms:W3CDTF">2016-11-08T16:03:00Z</dcterms:created>
  <dcterms:modified xsi:type="dcterms:W3CDTF">2016-11-08T16:03:00Z</dcterms:modified>
</cp:coreProperties>
</file>