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07" w:rsidRPr="00DC2907" w:rsidRDefault="00DC2907" w:rsidP="00DC2907">
      <w:pPr>
        <w:widowControl w:val="0"/>
        <w:rPr>
          <w:rFonts w:ascii="Times New Roman" w:eastAsia="MS Gothic" w:hAnsi="Times New Roman" w:cs="Times New Roman"/>
          <w:b/>
          <w:kern w:val="2"/>
          <w:lang w:eastAsia="zh-TW"/>
        </w:rPr>
      </w:pPr>
      <w:r w:rsidRPr="00DC2907">
        <w:rPr>
          <w:rFonts w:ascii="Times New Roman" w:eastAsia="MS Gothic" w:hAnsi="Times New Roman" w:cs="Times New Roman"/>
          <w:b/>
          <w:kern w:val="2"/>
          <w:lang w:eastAsia="zh-TW"/>
        </w:rPr>
        <w:t xml:space="preserve">Appendix </w:t>
      </w:r>
      <w:r w:rsidR="002927BD">
        <w:rPr>
          <w:rFonts w:ascii="Times New Roman" w:eastAsia="MS Gothic" w:hAnsi="Times New Roman" w:cs="Times New Roman"/>
          <w:b/>
          <w:kern w:val="2"/>
          <w:lang w:eastAsia="zh-TW"/>
        </w:rPr>
        <w:t>S3</w:t>
      </w:r>
    </w:p>
    <w:p w:rsidR="00DC2907" w:rsidRPr="00DC2907" w:rsidRDefault="00DC2907" w:rsidP="00DC2907">
      <w:pPr>
        <w:widowControl w:val="0"/>
        <w:rPr>
          <w:rFonts w:ascii="Times New Roman" w:eastAsia="MS Gothic" w:hAnsi="Times New Roman" w:cs="Times New Roman"/>
          <w:kern w:val="2"/>
          <w:lang w:eastAsia="zh-TW"/>
        </w:rPr>
      </w:pPr>
    </w:p>
    <w:p w:rsidR="00DC2907" w:rsidRPr="00DC2907" w:rsidRDefault="00DC2907" w:rsidP="00DC2907">
      <w:pPr>
        <w:widowControl w:val="0"/>
        <w:rPr>
          <w:rFonts w:ascii="Times New Roman" w:eastAsia="MS Gothic" w:hAnsi="Times New Roman" w:cs="Times New Roman"/>
          <w:kern w:val="2"/>
          <w:lang w:eastAsia="zh-TW"/>
        </w:rPr>
      </w:pPr>
      <w:r w:rsidRPr="00DC2907">
        <w:rPr>
          <w:rFonts w:ascii="Times New Roman" w:eastAsia="MS Gothic" w:hAnsi="Times New Roman" w:cs="Times New Roman"/>
          <w:kern w:val="2"/>
          <w:lang w:eastAsia="zh-TW"/>
        </w:rPr>
        <w:t xml:space="preserve">Proportion of litter-derived C and N (%) in the tissue of </w:t>
      </w:r>
      <w:r w:rsidRPr="00DC2907">
        <w:rPr>
          <w:rFonts w:ascii="Times New Roman" w:eastAsia="MS Gothic" w:hAnsi="Times New Roman" w:cs="Times New Roman"/>
          <w:i/>
          <w:kern w:val="2"/>
          <w:lang w:eastAsia="zh-TW"/>
        </w:rPr>
        <w:t>Amynthas hilgendorfi</w:t>
      </w:r>
      <w:r w:rsidRPr="00DC2907">
        <w:rPr>
          <w:rFonts w:ascii="Times New Roman" w:eastAsia="MS Gothic" w:hAnsi="Times New Roman" w:cs="Times New Roman"/>
          <w:kern w:val="2"/>
          <w:lang w:eastAsia="zh-TW"/>
        </w:rPr>
        <w:t xml:space="preserve">, </w:t>
      </w:r>
      <w:r w:rsidRPr="00DC2907">
        <w:rPr>
          <w:rFonts w:ascii="Times New Roman" w:eastAsia="MS Gothic" w:hAnsi="Times New Roman" w:cs="Times New Roman"/>
          <w:i/>
          <w:kern w:val="2"/>
          <w:lang w:eastAsia="zh-TW"/>
        </w:rPr>
        <w:t>Eisenoides lonnbergi</w:t>
      </w:r>
      <w:r w:rsidRPr="00DC2907">
        <w:rPr>
          <w:rFonts w:ascii="Times New Roman" w:eastAsia="MS Gothic" w:hAnsi="Times New Roman" w:cs="Times New Roman"/>
          <w:kern w:val="2"/>
          <w:lang w:eastAsia="zh-TW"/>
        </w:rPr>
        <w:t xml:space="preserve">, </w:t>
      </w:r>
      <w:r w:rsidRPr="00DC2907">
        <w:rPr>
          <w:rFonts w:ascii="Times New Roman" w:eastAsia="MS Gothic" w:hAnsi="Times New Roman" w:cs="Times New Roman"/>
          <w:i/>
          <w:kern w:val="2"/>
          <w:lang w:eastAsia="zh-TW"/>
        </w:rPr>
        <w:t>Lumbricus rubellus</w:t>
      </w:r>
      <w:r w:rsidRPr="00DC2907">
        <w:rPr>
          <w:rFonts w:ascii="Times New Roman" w:eastAsia="MS Gothic" w:hAnsi="Times New Roman" w:cs="Times New Roman"/>
          <w:kern w:val="2"/>
          <w:lang w:eastAsia="zh-TW"/>
        </w:rPr>
        <w:t xml:space="preserve"> and </w:t>
      </w:r>
      <w:r w:rsidRPr="00DC2907">
        <w:rPr>
          <w:rFonts w:ascii="Times New Roman" w:eastAsia="MS Gothic" w:hAnsi="Times New Roman" w:cs="Times New Roman"/>
          <w:i/>
          <w:kern w:val="2"/>
          <w:lang w:eastAsia="zh-TW"/>
        </w:rPr>
        <w:t>Octolasion lacteum</w:t>
      </w:r>
      <w:r w:rsidRPr="00DC2907">
        <w:rPr>
          <w:rFonts w:ascii="Times New Roman" w:eastAsia="MS Gothic" w:hAnsi="Times New Roman" w:cs="Times New Roman"/>
          <w:kern w:val="2"/>
          <w:lang w:eastAsia="zh-TW"/>
        </w:rPr>
        <w:t xml:space="preserve"> under different species treatments.</w:t>
      </w:r>
    </w:p>
    <w:p w:rsidR="00DC2907" w:rsidRPr="00DC2907" w:rsidRDefault="00DC2907" w:rsidP="00DC2907">
      <w:pPr>
        <w:widowControl w:val="0"/>
        <w:rPr>
          <w:rFonts w:ascii="Times New Roman" w:eastAsia="MS Gothic" w:hAnsi="Times New Roman" w:cs="Times New Roman"/>
          <w:color w:val="FF0000"/>
          <w:kern w:val="2"/>
          <w:lang w:eastAsia="zh-TW"/>
        </w:rPr>
      </w:pPr>
    </w:p>
    <w:tbl>
      <w:tblPr>
        <w:tblStyle w:val="TableGrid"/>
        <w:tblW w:w="7110" w:type="dxa"/>
        <w:tblInd w:w="108" w:type="dxa"/>
        <w:tblLayout w:type="fixed"/>
        <w:tblLook w:val="04A0"/>
      </w:tblPr>
      <w:tblGrid>
        <w:gridCol w:w="2340"/>
        <w:gridCol w:w="1440"/>
        <w:gridCol w:w="810"/>
        <w:gridCol w:w="720"/>
        <w:gridCol w:w="270"/>
        <w:gridCol w:w="810"/>
        <w:gridCol w:w="720"/>
      </w:tblGrid>
      <w:tr w:rsidR="00DC2907" w:rsidRPr="00DC2907" w:rsidTr="00BF1016"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C2907" w:rsidRPr="00DC2907" w:rsidRDefault="00DC2907" w:rsidP="00DC2907">
            <w:pPr>
              <w:widowControl w:val="0"/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MS Gothic" w:hAnsi="Times New Roman" w:cs="Times New Roman"/>
                <w:color w:val="000000"/>
              </w:rPr>
              <w:t>Proportion of litter-derived C (%)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C2907" w:rsidRPr="00DC2907" w:rsidRDefault="00DC2907" w:rsidP="00DC2907">
            <w:pPr>
              <w:widowControl w:val="0"/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MS Gothic" w:hAnsi="Times New Roman" w:cs="Times New Roman"/>
                <w:color w:val="000000"/>
              </w:rPr>
              <w:t>Proportion of litter-derived N (%)</w:t>
            </w:r>
          </w:p>
        </w:tc>
      </w:tr>
      <w:tr w:rsidR="00DC2907" w:rsidRPr="00DC2907" w:rsidTr="00BF1016"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MS Gothic" w:hAnsi="Times New Roman" w:cs="Times New Roman"/>
                <w:color w:val="000000"/>
              </w:rPr>
              <w:t>Species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907" w:rsidRPr="00DC2907" w:rsidRDefault="00DC2907" w:rsidP="00DC2907">
            <w:pPr>
              <w:widowControl w:val="0"/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MS Gothic" w:hAnsi="Times New Roman" w:cs="Times New Roman"/>
                <w:color w:val="000000"/>
              </w:rPr>
              <w:t>Treatment*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MS Gothic" w:hAnsi="Times New Roman" w:cs="Times New Roman"/>
                <w:color w:val="000000"/>
              </w:rPr>
              <w:t>Mean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MS Gothic" w:hAnsi="Times New Roman" w:cs="Times New Roman"/>
                <w:color w:val="000000"/>
              </w:rPr>
              <w:t>(SE)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MS Gothic" w:hAnsi="Times New Roman" w:cs="Times New Roman"/>
                <w:color w:val="000000"/>
              </w:rPr>
              <w:t>Mean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MS Gothic" w:hAnsi="Times New Roman" w:cs="Times New Roman"/>
                <w:color w:val="000000"/>
              </w:rPr>
              <w:t>(SE)</w:t>
            </w:r>
          </w:p>
        </w:tc>
      </w:tr>
      <w:tr w:rsidR="00DC2907" w:rsidRPr="00DC2907" w:rsidTr="00BF1016"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i/>
                <w:color w:val="000000"/>
              </w:rPr>
            </w:pPr>
            <w:r w:rsidRPr="00DC2907">
              <w:rPr>
                <w:rFonts w:ascii="Times New Roman" w:eastAsia="MS Gothic" w:hAnsi="Times New Roman" w:cs="Times New Roman"/>
                <w:i/>
                <w:color w:val="000000"/>
              </w:rPr>
              <w:t>Amynthas hilgendorfi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MS Gothic" w:hAnsi="Times New Roman" w:cs="Times New Roman"/>
                <w:color w:val="000000"/>
              </w:rPr>
              <w:t>Ah only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8.8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(0.4)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(0.1)</w:t>
            </w:r>
          </w:p>
        </w:tc>
      </w:tr>
      <w:tr w:rsidR="00DC2907" w:rsidRPr="00DC2907" w:rsidTr="00BF1016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MS Gothic" w:hAnsi="Times New Roman" w:cs="Times New Roman"/>
                <w:color w:val="000000"/>
              </w:rPr>
              <w:t>Ah + El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11.6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(0.5)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(0.1)</w:t>
            </w:r>
          </w:p>
        </w:tc>
      </w:tr>
      <w:tr w:rsidR="00DC2907" w:rsidRPr="00DC2907" w:rsidTr="00BF1016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MS Gothic" w:hAnsi="Times New Roman" w:cs="Times New Roman"/>
                <w:color w:val="000000"/>
              </w:rPr>
              <w:t>Ah + Lr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(0.3)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(0.1)</w:t>
            </w:r>
          </w:p>
        </w:tc>
      </w:tr>
      <w:tr w:rsidR="00DC2907" w:rsidRPr="00DC2907" w:rsidTr="00BF1016"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907" w:rsidRPr="00DC2907" w:rsidRDefault="00DC2907" w:rsidP="00DC2907">
            <w:pPr>
              <w:widowControl w:val="0"/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MS Gothic" w:hAnsi="Times New Roman" w:cs="Times New Roman"/>
                <w:color w:val="000000"/>
              </w:rPr>
              <w:t>Ah + 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10.9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(0.4)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(0.1)</w:t>
            </w:r>
          </w:p>
        </w:tc>
      </w:tr>
      <w:tr w:rsidR="00DC2907" w:rsidRPr="00DC2907" w:rsidTr="00BF1016"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i/>
              </w:rPr>
            </w:pPr>
            <w:r w:rsidRPr="00DC2907">
              <w:rPr>
                <w:rFonts w:ascii="Times New Roman" w:eastAsia="MS Gothic" w:hAnsi="Times New Roman" w:cs="Times New Roman"/>
                <w:i/>
              </w:rPr>
              <w:t>Eisenoides lonnbergi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jc w:val="center"/>
              <w:rPr>
                <w:rFonts w:ascii="Times New Roman" w:eastAsia="MS Gothic" w:hAnsi="Times New Roman" w:cs="Times New Roman"/>
              </w:rPr>
            </w:pPr>
            <w:r w:rsidRPr="00DC2907">
              <w:rPr>
                <w:rFonts w:ascii="Times New Roman" w:eastAsia="MS Gothic" w:hAnsi="Times New Roman" w:cs="Times New Roman"/>
              </w:rPr>
              <w:t>El + Ah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</w:rPr>
            </w:pPr>
            <w:r w:rsidRPr="00DC2907">
              <w:rPr>
                <w:rFonts w:ascii="Times New Roman" w:eastAsia="Times New Roman" w:hAnsi="Times New Roman" w:cs="Times New Roman"/>
              </w:rPr>
              <w:t>2.0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</w:rPr>
            </w:pPr>
            <w:r w:rsidRPr="00DC2907">
              <w:rPr>
                <w:rFonts w:ascii="Times New Roman" w:eastAsia="Times New Roman" w:hAnsi="Times New Roman" w:cs="Times New Roman"/>
              </w:rPr>
              <w:t>(0.4)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</w:rPr>
            </w:pPr>
            <w:r w:rsidRPr="00DC2907">
              <w:rPr>
                <w:rFonts w:ascii="Times New Roman" w:eastAsia="Times New Roman" w:hAnsi="Times New Roman" w:cs="Times New Roman"/>
              </w:rPr>
              <w:t>0.4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</w:rPr>
            </w:pPr>
            <w:r w:rsidRPr="00DC2907">
              <w:rPr>
                <w:rFonts w:ascii="Times New Roman" w:eastAsia="Times New Roman" w:hAnsi="Times New Roman" w:cs="Times New Roman"/>
              </w:rPr>
              <w:t>(0.1)</w:t>
            </w:r>
          </w:p>
        </w:tc>
      </w:tr>
      <w:tr w:rsidR="00DC2907" w:rsidRPr="00DC2907" w:rsidTr="00BF1016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jc w:val="center"/>
              <w:rPr>
                <w:rFonts w:ascii="Times New Roman" w:eastAsia="MS Gothic" w:hAnsi="Times New Roman" w:cs="Times New Roman"/>
              </w:rPr>
            </w:pPr>
            <w:r w:rsidRPr="00DC2907">
              <w:rPr>
                <w:rFonts w:ascii="Times New Roman" w:eastAsia="MS Gothic" w:hAnsi="Times New Roman" w:cs="Times New Roman"/>
              </w:rPr>
              <w:t>El only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</w:rPr>
            </w:pPr>
            <w:r w:rsidRPr="00DC2907"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</w:rPr>
            </w:pPr>
            <w:r w:rsidRPr="00DC2907">
              <w:rPr>
                <w:rFonts w:ascii="Times New Roman" w:eastAsia="Times New Roman" w:hAnsi="Times New Roman" w:cs="Times New Roman"/>
              </w:rPr>
              <w:t>(0.4)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</w:rPr>
            </w:pPr>
            <w:r w:rsidRPr="00DC2907"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</w:rPr>
            </w:pPr>
            <w:r w:rsidRPr="00DC2907">
              <w:rPr>
                <w:rFonts w:ascii="Times New Roman" w:eastAsia="Times New Roman" w:hAnsi="Times New Roman" w:cs="Times New Roman"/>
              </w:rPr>
              <w:t>(0.1)</w:t>
            </w:r>
          </w:p>
        </w:tc>
      </w:tr>
      <w:tr w:rsidR="00DC2907" w:rsidRPr="00DC2907" w:rsidTr="00BF1016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jc w:val="center"/>
              <w:rPr>
                <w:rFonts w:ascii="Times New Roman" w:eastAsia="MS Gothic" w:hAnsi="Times New Roman" w:cs="Times New Roman"/>
              </w:rPr>
            </w:pPr>
            <w:r w:rsidRPr="00DC2907">
              <w:rPr>
                <w:rFonts w:ascii="Times New Roman" w:eastAsia="MS Gothic" w:hAnsi="Times New Roman" w:cs="Times New Roman"/>
              </w:rPr>
              <w:t>El + Lr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</w:rPr>
            </w:pPr>
            <w:r w:rsidRPr="00DC2907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</w:rPr>
            </w:pPr>
            <w:r w:rsidRPr="00DC2907">
              <w:rPr>
                <w:rFonts w:ascii="Times New Roman" w:eastAsia="Times New Roman" w:hAnsi="Times New Roman" w:cs="Times New Roman"/>
              </w:rPr>
              <w:t>(0.3)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</w:rPr>
            </w:pPr>
            <w:r w:rsidRPr="00DC2907">
              <w:rPr>
                <w:rFonts w:ascii="Times New Roman" w:eastAsia="Times New Roman" w:hAnsi="Times New Roman" w:cs="Times New Roman"/>
              </w:rPr>
              <w:t>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</w:rPr>
            </w:pPr>
            <w:r w:rsidRPr="00DC2907">
              <w:rPr>
                <w:rFonts w:ascii="Times New Roman" w:eastAsia="Times New Roman" w:hAnsi="Times New Roman" w:cs="Times New Roman"/>
              </w:rPr>
              <w:t>(0.0)</w:t>
            </w:r>
          </w:p>
        </w:tc>
      </w:tr>
      <w:tr w:rsidR="00DC2907" w:rsidRPr="00DC2907" w:rsidTr="00BF1016"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907" w:rsidRPr="00DC2907" w:rsidRDefault="00DC2907" w:rsidP="00DC2907">
            <w:pPr>
              <w:widowControl w:val="0"/>
              <w:jc w:val="center"/>
              <w:rPr>
                <w:rFonts w:ascii="Times New Roman" w:eastAsia="MS Gothic" w:hAnsi="Times New Roman" w:cs="Times New Roman"/>
              </w:rPr>
            </w:pPr>
            <w:r w:rsidRPr="00DC2907">
              <w:rPr>
                <w:rFonts w:ascii="Times New Roman" w:eastAsia="MS Gothic" w:hAnsi="Times New Roman" w:cs="Times New Roman"/>
              </w:rPr>
              <w:t>El + 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</w:rPr>
            </w:pPr>
            <w:r w:rsidRPr="00DC2907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</w:rPr>
            </w:pPr>
            <w:r w:rsidRPr="00DC2907">
              <w:rPr>
                <w:rFonts w:ascii="Times New Roman" w:eastAsia="Times New Roman" w:hAnsi="Times New Roman" w:cs="Times New Roman"/>
              </w:rPr>
              <w:t>(0.2)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</w:rPr>
            </w:pPr>
            <w:r w:rsidRPr="00DC2907">
              <w:rPr>
                <w:rFonts w:ascii="Times New Roman" w:eastAsia="Times New Roman" w:hAnsi="Times New Roman" w:cs="Times New Roman"/>
              </w:rPr>
              <w:t>0.3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</w:rPr>
            </w:pPr>
            <w:r w:rsidRPr="00DC2907">
              <w:rPr>
                <w:rFonts w:ascii="Times New Roman" w:eastAsia="Times New Roman" w:hAnsi="Times New Roman" w:cs="Times New Roman"/>
              </w:rPr>
              <w:t>(0.0)</w:t>
            </w:r>
          </w:p>
        </w:tc>
      </w:tr>
      <w:tr w:rsidR="00DC2907" w:rsidRPr="00DC2907" w:rsidTr="00BF1016"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i/>
                <w:color w:val="000000"/>
              </w:rPr>
            </w:pPr>
            <w:r w:rsidRPr="00DC2907">
              <w:rPr>
                <w:rFonts w:ascii="Times New Roman" w:eastAsia="MS Gothic" w:hAnsi="Times New Roman" w:cs="Times New Roman"/>
                <w:i/>
                <w:color w:val="000000"/>
              </w:rPr>
              <w:t>Lumbricus rubellus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MS Gothic" w:hAnsi="Times New Roman" w:cs="Times New Roman"/>
                <w:color w:val="000000"/>
              </w:rPr>
              <w:t>Lr + Ah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11.7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(1.1)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(0.4)</w:t>
            </w:r>
          </w:p>
        </w:tc>
      </w:tr>
      <w:tr w:rsidR="00DC2907" w:rsidRPr="00DC2907" w:rsidTr="00BF1016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MS Gothic" w:hAnsi="Times New Roman" w:cs="Times New Roman"/>
                <w:color w:val="000000"/>
              </w:rPr>
              <w:t>Lr + El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22.7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(0.6)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(0.4)</w:t>
            </w:r>
          </w:p>
        </w:tc>
      </w:tr>
      <w:tr w:rsidR="00DC2907" w:rsidRPr="00DC2907" w:rsidTr="00BF1016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MS Gothic" w:hAnsi="Times New Roman" w:cs="Times New Roman"/>
                <w:color w:val="000000"/>
              </w:rPr>
              <w:t>Lr only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15.9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(0.6)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(0.2)</w:t>
            </w:r>
          </w:p>
        </w:tc>
      </w:tr>
      <w:tr w:rsidR="00DC2907" w:rsidRPr="00DC2907" w:rsidTr="00BF1016"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907" w:rsidRPr="00DC2907" w:rsidRDefault="00DC2907" w:rsidP="00DC2907">
            <w:pPr>
              <w:widowControl w:val="0"/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MS Gothic" w:hAnsi="Times New Roman" w:cs="Times New Roman"/>
                <w:color w:val="000000"/>
              </w:rPr>
              <w:t>Lr + El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17.7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(0.8)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(0.3)</w:t>
            </w:r>
          </w:p>
        </w:tc>
      </w:tr>
      <w:tr w:rsidR="00DC2907" w:rsidRPr="00DC2907" w:rsidTr="00BF1016"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i/>
                <w:color w:val="000000"/>
              </w:rPr>
            </w:pPr>
            <w:r w:rsidRPr="00DC2907">
              <w:rPr>
                <w:rFonts w:ascii="Times New Roman" w:eastAsia="MS Gothic" w:hAnsi="Times New Roman" w:cs="Times New Roman"/>
                <w:i/>
                <w:color w:val="000000"/>
              </w:rPr>
              <w:t>Octolasion lacteum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MS Gothic" w:hAnsi="Times New Roman" w:cs="Times New Roman"/>
                <w:color w:val="000000"/>
              </w:rPr>
              <w:t>Ol + Ah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12.4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(0.5)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(0.1)</w:t>
            </w:r>
          </w:p>
        </w:tc>
      </w:tr>
      <w:tr w:rsidR="00DC2907" w:rsidRPr="00DC2907" w:rsidTr="00BF1016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MS Gothic" w:hAnsi="Times New Roman" w:cs="Times New Roman"/>
                <w:color w:val="000000"/>
              </w:rPr>
              <w:t>Ol + El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25.1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(1.1)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(0.3)</w:t>
            </w:r>
          </w:p>
        </w:tc>
      </w:tr>
      <w:tr w:rsidR="00DC2907" w:rsidRPr="00DC2907" w:rsidTr="00BF1016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MS Gothic" w:hAnsi="Times New Roman" w:cs="Times New Roman"/>
                <w:color w:val="000000"/>
              </w:rPr>
              <w:t>Ol + Lr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17.9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(0.8)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(0.2)</w:t>
            </w:r>
          </w:p>
        </w:tc>
      </w:tr>
      <w:tr w:rsidR="00DC2907" w:rsidRPr="00DC2907" w:rsidTr="00BF1016"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907" w:rsidRPr="00DC2907" w:rsidRDefault="00DC2907" w:rsidP="00DC2907">
            <w:pPr>
              <w:widowControl w:val="0"/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MS Gothic" w:hAnsi="Times New Roman" w:cs="Times New Roman"/>
                <w:color w:val="000000"/>
              </w:rPr>
              <w:t>Ol only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18.0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(1.2)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jc w:val="right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907" w:rsidRPr="00DC2907" w:rsidRDefault="00DC2907" w:rsidP="00DC2907">
            <w:pPr>
              <w:widowControl w:val="0"/>
              <w:rPr>
                <w:rFonts w:ascii="Times New Roman" w:eastAsia="MS Gothic" w:hAnsi="Times New Roman" w:cs="Times New Roman"/>
                <w:color w:val="000000"/>
              </w:rPr>
            </w:pPr>
            <w:r w:rsidRPr="00DC2907">
              <w:rPr>
                <w:rFonts w:ascii="Times New Roman" w:eastAsia="Times New Roman" w:hAnsi="Times New Roman" w:cs="Times New Roman"/>
                <w:color w:val="000000"/>
              </w:rPr>
              <w:t>(0.3)</w:t>
            </w:r>
          </w:p>
        </w:tc>
      </w:tr>
    </w:tbl>
    <w:p w:rsidR="00DC2907" w:rsidRPr="00DC2907" w:rsidRDefault="00DC2907" w:rsidP="00DC2907">
      <w:pPr>
        <w:widowControl w:val="0"/>
        <w:rPr>
          <w:rFonts w:ascii="Times New Roman" w:eastAsia="新細明體" w:hAnsi="Times New Roman" w:cs="Times New Roman"/>
          <w:kern w:val="2"/>
          <w:lang w:eastAsia="zh-TW"/>
        </w:rPr>
      </w:pPr>
      <w:r w:rsidRPr="00DC2907">
        <w:rPr>
          <w:rFonts w:ascii="Times New Roman" w:eastAsia="新細明體" w:hAnsi="Times New Roman" w:cs="Times New Roman"/>
          <w:kern w:val="2"/>
          <w:lang w:eastAsia="zh-TW"/>
        </w:rPr>
        <w:t xml:space="preserve">* Ah: </w:t>
      </w:r>
      <w:r w:rsidRPr="00DC2907">
        <w:rPr>
          <w:rFonts w:ascii="Times New Roman" w:eastAsia="新細明體" w:hAnsi="Times New Roman" w:cs="Times New Roman"/>
          <w:i/>
          <w:kern w:val="2"/>
          <w:lang w:eastAsia="zh-TW"/>
        </w:rPr>
        <w:t>Amynthas hilgendorfi</w:t>
      </w:r>
      <w:r w:rsidRPr="00DC2907">
        <w:rPr>
          <w:rFonts w:ascii="Times New Roman" w:eastAsia="新細明體" w:hAnsi="Times New Roman" w:cs="Times New Roman"/>
          <w:kern w:val="2"/>
          <w:lang w:eastAsia="zh-TW"/>
        </w:rPr>
        <w:t xml:space="preserve">; Lr: </w:t>
      </w:r>
      <w:r w:rsidRPr="00DC2907">
        <w:rPr>
          <w:rFonts w:ascii="Times New Roman" w:eastAsia="新細明體" w:hAnsi="Times New Roman" w:cs="Times New Roman"/>
          <w:i/>
          <w:kern w:val="2"/>
          <w:lang w:eastAsia="zh-TW"/>
        </w:rPr>
        <w:t>Lumbricus rubellus</w:t>
      </w:r>
      <w:r w:rsidRPr="00DC2907">
        <w:rPr>
          <w:rFonts w:ascii="Times New Roman" w:eastAsia="新細明體" w:hAnsi="Times New Roman" w:cs="Times New Roman"/>
          <w:kern w:val="2"/>
          <w:lang w:eastAsia="zh-TW"/>
        </w:rPr>
        <w:t xml:space="preserve">; Ol: </w:t>
      </w:r>
      <w:r w:rsidRPr="00DC2907">
        <w:rPr>
          <w:rFonts w:ascii="Times New Roman" w:eastAsia="新細明體" w:hAnsi="Times New Roman" w:cs="Times New Roman"/>
          <w:i/>
          <w:kern w:val="2"/>
          <w:lang w:eastAsia="zh-TW"/>
        </w:rPr>
        <w:t>Octolasion lacteum</w:t>
      </w:r>
      <w:r w:rsidRPr="00DC2907">
        <w:rPr>
          <w:rFonts w:ascii="Times New Roman" w:eastAsia="新細明體" w:hAnsi="Times New Roman" w:cs="Times New Roman"/>
          <w:kern w:val="2"/>
          <w:lang w:eastAsia="zh-TW"/>
        </w:rPr>
        <w:t xml:space="preserve">; El: </w:t>
      </w:r>
      <w:r w:rsidRPr="00DC2907">
        <w:rPr>
          <w:rFonts w:ascii="Times New Roman" w:eastAsia="新細明體" w:hAnsi="Times New Roman" w:cs="Times New Roman"/>
          <w:i/>
          <w:kern w:val="2"/>
          <w:lang w:eastAsia="zh-TW"/>
        </w:rPr>
        <w:t>Eisenoides lonnbergi</w:t>
      </w:r>
      <w:r w:rsidRPr="00DC2907">
        <w:rPr>
          <w:rFonts w:ascii="Times New Roman" w:eastAsia="新細明體" w:hAnsi="Times New Roman" w:cs="Times New Roman"/>
          <w:kern w:val="2"/>
          <w:lang w:eastAsia="zh-TW"/>
        </w:rPr>
        <w:t>.</w:t>
      </w:r>
    </w:p>
    <w:p w:rsidR="00DC2907" w:rsidRPr="00DC2907" w:rsidRDefault="00DC2907" w:rsidP="00DC2907">
      <w:pPr>
        <w:widowControl w:val="0"/>
        <w:rPr>
          <w:rFonts w:ascii="Times New Roman" w:eastAsia="MS Gothic" w:hAnsi="Times New Roman" w:cs="Times New Roman"/>
          <w:color w:val="000000"/>
          <w:kern w:val="2"/>
          <w:lang w:eastAsia="zh-TW"/>
        </w:rPr>
      </w:pPr>
    </w:p>
    <w:p w:rsidR="007C16EC" w:rsidRDefault="007C16EC">
      <w:bookmarkStart w:id="0" w:name="_GoBack"/>
      <w:bookmarkEnd w:id="0"/>
    </w:p>
    <w:sectPr w:rsidR="007C16EC" w:rsidSect="00DC2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Arial Unicode MS"/>
    <w:charset w:val="51"/>
    <w:family w:val="auto"/>
    <w:pitch w:val="variable"/>
    <w:sig w:usb0="00000000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useFELayout/>
  </w:compat>
  <w:rsids>
    <w:rsidRoot w:val="00DC2907"/>
    <w:rsid w:val="002927BD"/>
    <w:rsid w:val="00350991"/>
    <w:rsid w:val="007C16EC"/>
    <w:rsid w:val="00DC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907"/>
    <w:rPr>
      <w:kern w:val="2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907"/>
    <w:rPr>
      <w:kern w:val="2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Chih-Han Chang</dc:creator>
  <cp:keywords/>
  <dc:description/>
  <cp:lastModifiedBy>0002280</cp:lastModifiedBy>
  <cp:revision>2</cp:revision>
  <dcterms:created xsi:type="dcterms:W3CDTF">2015-03-25T19:40:00Z</dcterms:created>
  <dcterms:modified xsi:type="dcterms:W3CDTF">2015-11-26T15:17:00Z</dcterms:modified>
</cp:coreProperties>
</file>