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F3" w:rsidRDefault="00BC35F3" w:rsidP="00BC35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35F3" w:rsidRPr="00466838" w:rsidRDefault="00BC35F3" w:rsidP="00BC35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DC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33D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6838">
        <w:rPr>
          <w:rFonts w:ascii="Times New Roman" w:hAnsi="Times New Roman" w:cs="Times New Roman"/>
          <w:sz w:val="24"/>
          <w:szCs w:val="24"/>
        </w:rPr>
        <w:t xml:space="preserve"> Validations of DINEOF SST reconstruction against daily averaged buoy-measured </w:t>
      </w:r>
      <w:r>
        <w:rPr>
          <w:rFonts w:ascii="Times New Roman" w:hAnsi="Times New Roman" w:cs="Times New Roman"/>
          <w:sz w:val="24"/>
          <w:szCs w:val="24"/>
        </w:rPr>
        <w:t>SST during storm days</w:t>
      </w:r>
      <w:r w:rsidRPr="00466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Correlation is given for all storm dates and the correlation for all non-storm days are given in parenthesis. </w:t>
      </w:r>
      <w:r w:rsidRPr="00466838">
        <w:rPr>
          <w:rFonts w:ascii="Times New Roman" w:hAnsi="Times New Roman" w:cs="Times New Roman"/>
          <w:sz w:val="24"/>
          <w:szCs w:val="24"/>
        </w:rPr>
        <w:t xml:space="preserve">Units of Bias and Root Mean Square (RMS) are </w:t>
      </w:r>
      <w:r w:rsidRPr="00466838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Pr="00466838"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440"/>
        <w:gridCol w:w="1483"/>
        <w:gridCol w:w="1440"/>
        <w:gridCol w:w="1440"/>
        <w:gridCol w:w="1440"/>
      </w:tblGrid>
      <w:tr w:rsidR="00BC35F3" w:rsidTr="006E676F">
        <w:trPr>
          <w:cantSplit/>
          <w:trHeight w:val="432"/>
        </w:trPr>
        <w:tc>
          <w:tcPr>
            <w:tcW w:w="1421" w:type="dxa"/>
            <w:tcBorders>
              <w:top w:val="thinThickSmallGap" w:sz="18" w:space="0" w:color="auto"/>
              <w:bottom w:val="single" w:sz="4" w:space="0" w:color="auto"/>
            </w:tcBorders>
            <w:textDirection w:val="btLr"/>
          </w:tcPr>
          <w:p w:rsidR="00BC35F3" w:rsidRPr="00372346" w:rsidRDefault="00BC35F3" w:rsidP="006E676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Buoy ID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440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RMS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Yucatan Channel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Gulf of Mexico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42001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 (0.95)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42002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 (0.94)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42003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 (0.90)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42040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 (0.95)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42055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 (0.94)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BC35F3" w:rsidTr="006E676F">
        <w:trPr>
          <w:cantSplit/>
          <w:trHeight w:val="432"/>
        </w:trPr>
        <w:tc>
          <w:tcPr>
            <w:tcW w:w="142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Mid Atlantic Bight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Sargasso Sea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41001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(0.96)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  <w:textDirection w:val="btLr"/>
            <w:vAlign w:val="center"/>
          </w:tcPr>
          <w:p w:rsidR="00BC35F3" w:rsidRPr="00372346" w:rsidRDefault="00BC35F3" w:rsidP="006E676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41002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(0.94)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</w:tcPr>
          <w:p w:rsidR="00BC35F3" w:rsidRPr="00372346" w:rsidRDefault="00BC35F3" w:rsidP="006E6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41010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 (0.94)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</w:tcPr>
          <w:p w:rsidR="00BC35F3" w:rsidRPr="00372346" w:rsidRDefault="00BC35F3" w:rsidP="006E6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41047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 (0.95)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</w:tcPr>
          <w:p w:rsidR="00BC35F3" w:rsidRPr="00372346" w:rsidRDefault="00BC35F3" w:rsidP="006E6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41048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 (0.97)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</w:tcPr>
          <w:p w:rsidR="00BC35F3" w:rsidRPr="00372346" w:rsidRDefault="00BC35F3" w:rsidP="006E6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41049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 (0.95)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440" w:type="dxa"/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BC35F3" w:rsidTr="006E676F">
        <w:trPr>
          <w:trHeight w:val="432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BC35F3" w:rsidRPr="00372346" w:rsidRDefault="00BC35F3" w:rsidP="006E6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46">
              <w:rPr>
                <w:rFonts w:ascii="Times New Roman" w:hAnsi="Times New Roman" w:cs="Times New Roman"/>
                <w:sz w:val="24"/>
                <w:szCs w:val="24"/>
              </w:rPr>
              <w:t>44088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 (0.97)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35F3" w:rsidRPr="00372346" w:rsidRDefault="00BC35F3" w:rsidP="006E67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</w:tr>
    </w:tbl>
    <w:p w:rsidR="00BC35F3" w:rsidRDefault="00BC35F3" w:rsidP="00BC35F3"/>
    <w:p w:rsidR="00DB2D6B" w:rsidRDefault="00DB2D6B"/>
    <w:sectPr w:rsidR="00DB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E"/>
    <w:rsid w:val="00541234"/>
    <w:rsid w:val="00BC35F3"/>
    <w:rsid w:val="00DB2D6B"/>
    <w:rsid w:val="00F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47D34-33C0-42D2-BAB5-02BBCB4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F3"/>
    <w:pPr>
      <w:spacing w:after="0" w:line="276" w:lineRule="auto"/>
    </w:pPr>
    <w:rPr>
      <w:rFonts w:ascii="Arial" w:eastAsia="SimSun" w:hAnsi="Arial" w:cs="Arial"/>
      <w:color w:val="00000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5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dcterms:created xsi:type="dcterms:W3CDTF">2016-11-01T20:30:00Z</dcterms:created>
  <dcterms:modified xsi:type="dcterms:W3CDTF">2016-11-01T20:30:00Z</dcterms:modified>
</cp:coreProperties>
</file>