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B321" w14:textId="07EAF3F3" w:rsidR="006A4B07" w:rsidRDefault="006A4B07" w:rsidP="006A4B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A29F7">
        <w:rPr>
          <w:rFonts w:ascii="Times New Roman" w:hAnsi="Times New Roman" w:cs="Times New Roman"/>
        </w:rPr>
        <w:t>SM Figure 1: Phase lag</w:t>
      </w:r>
      <w:r w:rsidR="000B7E3C">
        <w:rPr>
          <w:rFonts w:ascii="Times New Roman" w:hAnsi="Times New Roman" w:cs="Times New Roman"/>
        </w:rPr>
        <w:t xml:space="preserve"> estimates</w:t>
      </w:r>
      <w:r w:rsidRPr="00DA29F7">
        <w:rPr>
          <w:rFonts w:ascii="Times New Roman" w:hAnsi="Times New Roman" w:cs="Times New Roman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φ</m:t>
            </m:r>
          </m:e>
        </m:acc>
        <m:r>
          <w:rPr>
            <w:rFonts w:ascii="Cambria Math" w:hAnsi="Cambria Math" w:cs="Times New Roman"/>
          </w:rPr>
          <m:t>, °</m:t>
        </m:r>
      </m:oMath>
      <w:r w:rsidRPr="00DA29F7">
        <w:rPr>
          <w:rFonts w:ascii="Times New Roman" w:hAnsi="Times New Roman" w:cs="Times New Roman"/>
        </w:rPr>
        <w:t>) for M2, N2, S2 and K2 semi-diurnal constituents estimated for sliding 60-day window between the high-temperature and the corresponding modeled bottom pressure associated to coherence higher that the chosen threshold (</w:t>
      </w:r>
      <w:r w:rsidRPr="0015615C">
        <w:rPr>
          <w:rFonts w:ascii="Symbol" w:hAnsi="Symbol" w:cs="Times New Roman"/>
        </w:rPr>
        <w:t></w:t>
      </w:r>
      <w:r w:rsidRPr="00DA29F7">
        <w:rPr>
          <w:rFonts w:ascii="Times New Roman" w:hAnsi="Times New Roman" w:cs="Times New Roman"/>
          <w:vertAlign w:val="superscript"/>
        </w:rPr>
        <w:t>2</w:t>
      </w:r>
      <w:r w:rsidRPr="00DA29F7">
        <w:rPr>
          <w:rFonts w:ascii="Times New Roman" w:hAnsi="Times New Roman" w:cs="Times New Roman"/>
        </w:rPr>
        <w:t xml:space="preserve"> </w:t>
      </w:r>
      <w:r w:rsidR="00FA0CB3">
        <w:rPr>
          <w:rFonts w:ascii="Times New Roman" w:hAnsi="Times New Roman" w:cs="Times New Roman"/>
        </w:rPr>
        <w:t>≥</w:t>
      </w:r>
      <w:r w:rsidRPr="00DA29F7">
        <w:rPr>
          <w:rFonts w:ascii="Times New Roman" w:hAnsi="Times New Roman" w:cs="Times New Roman"/>
        </w:rPr>
        <w:t xml:space="preserve"> 0.85) for EPR, LSHF and MEF. Colors indicate different </w:t>
      </w:r>
      <w:r>
        <w:rPr>
          <w:rFonts w:ascii="Times New Roman" w:hAnsi="Times New Roman" w:cs="Times New Roman"/>
        </w:rPr>
        <w:t>vents</w:t>
      </w:r>
      <w:r w:rsidRPr="00DA29F7">
        <w:rPr>
          <w:rFonts w:ascii="Times New Roman" w:hAnsi="Times New Roman" w:cs="Times New Roman"/>
        </w:rPr>
        <w:t xml:space="preserve"> within </w:t>
      </w:r>
      <w:r>
        <w:rPr>
          <w:rFonts w:ascii="Times New Roman" w:hAnsi="Times New Roman" w:cs="Times New Roman"/>
        </w:rPr>
        <w:t>each</w:t>
      </w:r>
      <w:r w:rsidRPr="00DA29F7">
        <w:rPr>
          <w:rFonts w:ascii="Times New Roman" w:hAnsi="Times New Roman" w:cs="Times New Roman"/>
        </w:rPr>
        <w:t xml:space="preserve"> hydrothermal </w:t>
      </w:r>
      <w:r>
        <w:rPr>
          <w:rFonts w:ascii="Times New Roman" w:hAnsi="Times New Roman" w:cs="Times New Roman"/>
        </w:rPr>
        <w:t>field</w:t>
      </w:r>
      <w:r w:rsidRPr="00DA29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Three</w:t>
      </w:r>
      <w:r w:rsidRPr="00DA29F7">
        <w:rPr>
          <w:rFonts w:ascii="Times New Roman" w:hAnsi="Times New Roman" w:cs="Times New Roman"/>
        </w:rPr>
        <w:t>-month and 1</w:t>
      </w:r>
      <w:r>
        <w:rPr>
          <w:rFonts w:ascii="Times New Roman" w:hAnsi="Times New Roman" w:cs="Times New Roman"/>
        </w:rPr>
        <w:t>one</w:t>
      </w:r>
      <w:r w:rsidRPr="00DA29F7">
        <w:rPr>
          <w:rFonts w:ascii="Times New Roman" w:hAnsi="Times New Roman" w:cs="Times New Roman"/>
        </w:rPr>
        <w:t>-month scale</w:t>
      </w:r>
      <w:r>
        <w:rPr>
          <w:rFonts w:ascii="Times New Roman" w:hAnsi="Times New Roman" w:cs="Times New Roman"/>
        </w:rPr>
        <w:t xml:space="preserve"> bars</w:t>
      </w:r>
      <w:r w:rsidRPr="00DA29F7">
        <w:rPr>
          <w:rFonts w:ascii="Times New Roman" w:hAnsi="Times New Roman" w:cs="Times New Roman"/>
        </w:rPr>
        <w:t xml:space="preserve"> are shown on each panel for compar</w:t>
      </w:r>
      <w:r>
        <w:rPr>
          <w:rFonts w:ascii="Times New Roman" w:hAnsi="Times New Roman" w:cs="Times New Roman"/>
        </w:rPr>
        <w:t>ative</w:t>
      </w:r>
      <w:r w:rsidRPr="00DA2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purposes</w:t>
      </w:r>
      <w:r w:rsidRPr="00DA29F7">
        <w:rPr>
          <w:rFonts w:ascii="Times New Roman" w:hAnsi="Times New Roman" w:cs="Times New Roman"/>
        </w:rPr>
        <w:t>.</w:t>
      </w:r>
    </w:p>
    <w:p w14:paraId="0CE28925" w14:textId="77777777" w:rsidR="00E76176" w:rsidRDefault="00E76176" w:rsidP="006A4B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C549A5D" w14:textId="3A3F01AC" w:rsidR="00B544E0" w:rsidRPr="009B089D" w:rsidRDefault="00E76176" w:rsidP="00B544E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 Table 1:</w:t>
      </w:r>
      <w:r w:rsidR="00B544E0">
        <w:rPr>
          <w:rFonts w:ascii="Times New Roman" w:hAnsi="Times New Roman" w:cs="Times New Roman"/>
        </w:rPr>
        <w:t xml:space="preserve"> </w:t>
      </w:r>
      <w:r w:rsidR="00B544E0" w:rsidRPr="009B089D">
        <w:rPr>
          <w:rFonts w:ascii="Times New Roman" w:hAnsi="Times New Roman" w:cs="Times New Roman"/>
        </w:rPr>
        <w:t>Summary of temperature records used in this study</w:t>
      </w:r>
      <w:r w:rsidR="00B544E0">
        <w:rPr>
          <w:rFonts w:ascii="Times New Roman" w:hAnsi="Times New Roman" w:cs="Times New Roman"/>
        </w:rPr>
        <w:t xml:space="preserve">, </w:t>
      </w:r>
      <w:r w:rsidR="00B544E0">
        <w:rPr>
          <w:rFonts w:ascii="Times New Roman" w:hAnsi="Times New Roman" w:cs="Times New Roman"/>
        </w:rPr>
        <w:t>deployme</w:t>
      </w:r>
      <w:r w:rsidR="00B544E0">
        <w:rPr>
          <w:rFonts w:ascii="Times New Roman" w:hAnsi="Times New Roman" w:cs="Times New Roman"/>
        </w:rPr>
        <w:t>nt details, average temperature and spectral estimates</w:t>
      </w:r>
      <w:r w:rsidR="00B544E0" w:rsidRPr="009B089D">
        <w:rPr>
          <w:rFonts w:ascii="Times New Roman" w:hAnsi="Times New Roman" w:cs="Times New Roman"/>
        </w:rPr>
        <w:t xml:space="preserve">. </w:t>
      </w:r>
      <w:r w:rsidR="00B544E0">
        <w:rPr>
          <w:rFonts w:ascii="Times New Roman" w:hAnsi="Times New Roman" w:cs="Times New Roman"/>
        </w:rPr>
        <w:t>Raw temperature r</w:t>
      </w:r>
      <w:r w:rsidR="00B544E0">
        <w:rPr>
          <w:rFonts w:ascii="Times New Roman" w:hAnsi="Times New Roman" w:cs="Times New Roman"/>
        </w:rPr>
        <w:t>ecords are publicly available, see source’s column lin</w:t>
      </w:r>
      <w:bookmarkStart w:id="0" w:name="_GoBack"/>
      <w:bookmarkEnd w:id="0"/>
      <w:r w:rsidR="00B544E0">
        <w:rPr>
          <w:rFonts w:ascii="Times New Roman" w:hAnsi="Times New Roman" w:cs="Times New Roman"/>
        </w:rPr>
        <w:t>ks</w:t>
      </w:r>
      <w:r w:rsidR="00B544E0" w:rsidRPr="005C39F1">
        <w:rPr>
          <w:rFonts w:ascii="Times New Roman" w:hAnsi="Times New Roman" w:cs="Times New Roman"/>
        </w:rPr>
        <w:t>.</w:t>
      </w:r>
    </w:p>
    <w:p w14:paraId="69B403EA" w14:textId="7E090D6A" w:rsidR="00E76176" w:rsidRDefault="00E76176" w:rsidP="006A4B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A23A486" w14:textId="77777777" w:rsidR="00933F9A" w:rsidRDefault="00933F9A"/>
    <w:sectPr w:rsidR="00933F9A" w:rsidSect="00C62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7"/>
    <w:rsid w:val="000B7E3C"/>
    <w:rsid w:val="006A4B07"/>
    <w:rsid w:val="00933F9A"/>
    <w:rsid w:val="00AB6DD8"/>
    <w:rsid w:val="00B544E0"/>
    <w:rsid w:val="00C6291D"/>
    <w:rsid w:val="00E76176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C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Macintosh Word</Application>
  <DocSecurity>0</DocSecurity>
  <Lines>4</Lines>
  <Paragraphs>1</Paragraphs>
  <ScaleCrop>false</ScaleCrop>
  <Company>WHOI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Barreyre</dc:creator>
  <cp:keywords/>
  <dc:description/>
  <cp:lastModifiedBy>Thibaut Barreyre</cp:lastModifiedBy>
  <cp:revision>6</cp:revision>
  <dcterms:created xsi:type="dcterms:W3CDTF">2015-10-02T09:29:00Z</dcterms:created>
  <dcterms:modified xsi:type="dcterms:W3CDTF">2016-01-07T15:53:00Z</dcterms:modified>
</cp:coreProperties>
</file>